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74" w:rsidRPr="00FC1CA8" w:rsidRDefault="00213F74" w:rsidP="00634F2A">
      <w:pPr>
        <w:tabs>
          <w:tab w:val="left" w:pos="349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C1CA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13F74" w:rsidRDefault="00213F74" w:rsidP="00634F2A">
      <w:pPr>
        <w:tabs>
          <w:tab w:val="left" w:pos="349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FC1CA8">
        <w:rPr>
          <w:rFonts w:ascii="Times New Roman" w:hAnsi="Times New Roman" w:cs="Times New Roman"/>
          <w:sz w:val="24"/>
          <w:szCs w:val="24"/>
        </w:rPr>
        <w:t>«Московский государственный университет имени М.В.Ломоносова»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3F74" w:rsidRDefault="00213F74" w:rsidP="00634F2A">
      <w:pPr>
        <w:tabs>
          <w:tab w:val="left" w:pos="3492"/>
        </w:tabs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Химический факультет</w:t>
      </w:r>
    </w:p>
    <w:p w:rsidR="00213F74" w:rsidRDefault="00213F74" w:rsidP="00634F2A">
      <w:pPr>
        <w:tabs>
          <w:tab w:val="left" w:pos="349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Государственный научный центр Российской </w:t>
      </w:r>
      <w:r w:rsidR="00634F2A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едерации </w:t>
      </w:r>
    </w:p>
    <w:p w:rsidR="00D51712" w:rsidRPr="00A71DDF" w:rsidRDefault="00213F74" w:rsidP="00634F2A">
      <w:pPr>
        <w:tabs>
          <w:tab w:val="left" w:pos="3492"/>
        </w:tabs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F1316">
        <w:rPr>
          <w:rFonts w:ascii="Times New Roman" w:hAnsi="Times New Roman" w:cs="Times New Roman"/>
          <w:sz w:val="24"/>
          <w:szCs w:val="24"/>
        </w:rPr>
        <w:t>«Технологический институт сверхтвердых и новых углеродных материалов»</w:t>
      </w:r>
      <w:r w:rsidR="00A71DDF" w:rsidRPr="00A71DDF">
        <w:rPr>
          <w:rFonts w:ascii="Times New Roman" w:hAnsi="Times New Roman" w:cs="Times New Roman"/>
          <w:sz w:val="24"/>
          <w:szCs w:val="24"/>
        </w:rPr>
        <w:t xml:space="preserve"> </w:t>
      </w:r>
      <w:r w:rsidR="00A71DDF" w:rsidRPr="00A71DDF">
        <w:rPr>
          <w:rFonts w:ascii="Times New Roman" w:hAnsi="Times New Roman" w:cs="Times New Roman"/>
          <w:sz w:val="24"/>
          <w:szCs w:val="24"/>
        </w:rPr>
        <w:br/>
        <w:t>(</w:t>
      </w:r>
      <w:r w:rsidR="00EE5ADB" w:rsidRPr="00A71DDF">
        <w:rPr>
          <w:rFonts w:ascii="Times New Roman" w:hAnsi="Times New Roman" w:cs="Times New Roman"/>
        </w:rPr>
        <w:t>ФГБНУ ТИСНУМ</w:t>
      </w:r>
      <w:r w:rsidR="00A71DDF" w:rsidRPr="00A71DDF">
        <w:rPr>
          <w:rFonts w:ascii="Times New Roman" w:hAnsi="Times New Roman" w:cs="Times New Roman"/>
        </w:rPr>
        <w:t>)</w:t>
      </w: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D51712" w:rsidRPr="002F1316" w:rsidRDefault="00D51712" w:rsidP="00D51712">
      <w:pPr>
        <w:rPr>
          <w:rFonts w:ascii="Times New Roman" w:hAnsi="Times New Roman" w:cs="Times New Roman"/>
        </w:rPr>
      </w:pPr>
    </w:p>
    <w:p w:rsidR="00FE4087" w:rsidRPr="004157B9" w:rsidRDefault="008C1526" w:rsidP="000663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ПЕРВОЕ </w:t>
      </w:r>
      <w:r w:rsidR="008152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712" w:rsidRPr="004157B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D51712" w:rsidRPr="00EF2AE7" w:rsidRDefault="00D51712" w:rsidP="0006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451" w:rsidRPr="00EF2AE7" w:rsidRDefault="004C1451" w:rsidP="0006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451" w:rsidRPr="00EF2AE7" w:rsidRDefault="004C1451" w:rsidP="0006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451" w:rsidRPr="00EF2AE7" w:rsidRDefault="004C1451" w:rsidP="000663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110" w:rsidRPr="00B84110" w:rsidRDefault="00B84110" w:rsidP="00B84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110">
        <w:rPr>
          <w:rFonts w:ascii="Times New Roman" w:hAnsi="Times New Roman" w:cs="Times New Roman"/>
          <w:b/>
          <w:sz w:val="24"/>
          <w:szCs w:val="24"/>
        </w:rPr>
        <w:t>1</w:t>
      </w:r>
      <w:r w:rsidR="00A0591F" w:rsidRPr="008E1B9A">
        <w:rPr>
          <w:rFonts w:ascii="Times New Roman" w:hAnsi="Times New Roman" w:cs="Times New Roman"/>
          <w:b/>
          <w:sz w:val="24"/>
          <w:szCs w:val="24"/>
        </w:rPr>
        <w:t>6</w:t>
      </w:r>
      <w:r w:rsidRPr="00B84110">
        <w:rPr>
          <w:rFonts w:ascii="Times New Roman" w:hAnsi="Times New Roman" w:cs="Times New Roman"/>
          <w:b/>
          <w:sz w:val="24"/>
          <w:szCs w:val="24"/>
        </w:rPr>
        <w:t>-я Международная конференция</w:t>
      </w:r>
    </w:p>
    <w:p w:rsidR="00D51712" w:rsidRPr="004157B9" w:rsidRDefault="00B84110" w:rsidP="00B841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110">
        <w:rPr>
          <w:rFonts w:ascii="Times New Roman" w:hAnsi="Times New Roman" w:cs="Times New Roman"/>
          <w:b/>
          <w:sz w:val="24"/>
          <w:szCs w:val="24"/>
        </w:rPr>
        <w:t>«Углерод: фундаментальные проблемы науки, материаловедение, технология»</w:t>
      </w:r>
    </w:p>
    <w:p w:rsidR="00D51712" w:rsidRPr="00EF2AE7" w:rsidRDefault="00D51712" w:rsidP="00D51712">
      <w:pPr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7A64DF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октября</w:t>
      </w:r>
      <w:r w:rsidR="008C1526">
        <w:rPr>
          <w:rFonts w:ascii="Times New Roman" w:hAnsi="Times New Roman" w:cs="Times New Roman"/>
          <w:sz w:val="24"/>
          <w:szCs w:val="24"/>
        </w:rPr>
        <w:t xml:space="preserve"> </w:t>
      </w:r>
      <w:r w:rsidR="000414FB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 ноября</w:t>
      </w:r>
      <w:r w:rsidR="00D51712" w:rsidRPr="002F1316">
        <w:rPr>
          <w:rFonts w:ascii="Times New Roman" w:hAnsi="Times New Roman" w:cs="Times New Roman"/>
          <w:sz w:val="24"/>
          <w:szCs w:val="24"/>
        </w:rPr>
        <w:t xml:space="preserve"> </w:t>
      </w:r>
      <w:r w:rsidR="00D51712" w:rsidRPr="00B84110">
        <w:rPr>
          <w:rFonts w:ascii="Times New Roman" w:hAnsi="Times New Roman" w:cs="Times New Roman"/>
          <w:sz w:val="24"/>
          <w:szCs w:val="24"/>
        </w:rPr>
        <w:t>20</w:t>
      </w:r>
      <w:r w:rsidR="00B84110" w:rsidRPr="00B841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84110" w:rsidRPr="005C7E44">
        <w:rPr>
          <w:rFonts w:ascii="Times New Roman" w:hAnsi="Times New Roman" w:cs="Times New Roman"/>
          <w:sz w:val="24"/>
          <w:szCs w:val="24"/>
        </w:rPr>
        <w:t xml:space="preserve"> </w:t>
      </w:r>
      <w:r w:rsidR="008C1526">
        <w:rPr>
          <w:rFonts w:ascii="Times New Roman" w:hAnsi="Times New Roman" w:cs="Times New Roman"/>
          <w:sz w:val="24"/>
          <w:szCs w:val="24"/>
        </w:rPr>
        <w:t xml:space="preserve">года </w:t>
      </w:r>
      <w:r w:rsidR="008C1526">
        <w:rPr>
          <w:rFonts w:ascii="Times New Roman" w:hAnsi="Times New Roman" w:cs="Times New Roman"/>
          <w:sz w:val="24"/>
          <w:szCs w:val="24"/>
        </w:rPr>
        <w:br/>
        <w:t>Москва</w:t>
      </w: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76643A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664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51712" w:rsidRPr="002F1316" w:rsidRDefault="00D51712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33389" w:rsidRPr="002F1316" w:rsidRDefault="00933389" w:rsidP="00D51712">
      <w:pPr>
        <w:tabs>
          <w:tab w:val="left" w:pos="349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360E" w:rsidRDefault="000B3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51712" w:rsidRDefault="00D51712" w:rsidP="007A64DF">
      <w:pPr>
        <w:tabs>
          <w:tab w:val="left" w:pos="3492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93D">
        <w:rPr>
          <w:rFonts w:ascii="Times New Roman" w:hAnsi="Times New Roman" w:cs="Times New Roman"/>
          <w:b/>
          <w:sz w:val="28"/>
          <w:szCs w:val="28"/>
        </w:rPr>
        <w:lastRenderedPageBreak/>
        <w:t>Уважаемые коллеги!</w:t>
      </w:r>
    </w:p>
    <w:p w:rsidR="00781FFA" w:rsidRDefault="00781FFA" w:rsidP="007A64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14FB">
        <w:rPr>
          <w:rFonts w:ascii="Times New Roman" w:hAnsi="Times New Roman" w:cs="Times New Roman"/>
          <w:sz w:val="24"/>
          <w:szCs w:val="24"/>
        </w:rPr>
        <w:t xml:space="preserve">С </w:t>
      </w:r>
      <w:r w:rsidR="00E53FF8">
        <w:rPr>
          <w:rFonts w:ascii="Times New Roman" w:hAnsi="Times New Roman" w:cs="Times New Roman"/>
          <w:sz w:val="24"/>
          <w:szCs w:val="24"/>
        </w:rPr>
        <w:t>30 октября по 1 ноября</w:t>
      </w:r>
      <w:r w:rsidR="00E53FF8" w:rsidRPr="002F1316">
        <w:rPr>
          <w:rFonts w:ascii="Times New Roman" w:hAnsi="Times New Roman" w:cs="Times New Roman"/>
          <w:sz w:val="24"/>
          <w:szCs w:val="24"/>
        </w:rPr>
        <w:t xml:space="preserve"> </w:t>
      </w:r>
      <w:r w:rsidR="00E53FF8" w:rsidRPr="00B84110">
        <w:rPr>
          <w:rFonts w:ascii="Times New Roman" w:hAnsi="Times New Roman" w:cs="Times New Roman"/>
          <w:sz w:val="24"/>
          <w:szCs w:val="24"/>
        </w:rPr>
        <w:t>202</w:t>
      </w:r>
      <w:r w:rsidR="00E53FF8">
        <w:rPr>
          <w:rFonts w:ascii="Times New Roman" w:hAnsi="Times New Roman" w:cs="Times New Roman"/>
          <w:sz w:val="24"/>
          <w:szCs w:val="24"/>
        </w:rPr>
        <w:t>4</w:t>
      </w:r>
      <w:r w:rsidR="00E53FF8" w:rsidRPr="005C7E44">
        <w:rPr>
          <w:rFonts w:ascii="Times New Roman" w:hAnsi="Times New Roman" w:cs="Times New Roman"/>
          <w:sz w:val="24"/>
          <w:szCs w:val="24"/>
        </w:rPr>
        <w:t xml:space="preserve"> </w:t>
      </w:r>
      <w:r w:rsidR="00E53FF8">
        <w:rPr>
          <w:rFonts w:ascii="Times New Roman" w:hAnsi="Times New Roman" w:cs="Times New Roman"/>
          <w:sz w:val="24"/>
          <w:szCs w:val="24"/>
        </w:rPr>
        <w:t xml:space="preserve">года </w:t>
      </w:r>
      <w:r w:rsidR="008C1526">
        <w:rPr>
          <w:rFonts w:ascii="Times New Roman" w:hAnsi="Times New Roman" w:cs="Times New Roman"/>
          <w:sz w:val="24"/>
          <w:szCs w:val="24"/>
        </w:rPr>
        <w:t xml:space="preserve">в г. Москве </w:t>
      </w:r>
      <w:r w:rsidR="00D51712" w:rsidRPr="002F1316">
        <w:rPr>
          <w:rFonts w:ascii="Times New Roman" w:hAnsi="Times New Roman" w:cs="Times New Roman"/>
          <w:sz w:val="24"/>
          <w:szCs w:val="24"/>
        </w:rPr>
        <w:t xml:space="preserve"> будет проходить </w:t>
      </w:r>
      <w:r w:rsidR="00030A56">
        <w:rPr>
          <w:rFonts w:ascii="Times New Roman" w:hAnsi="Times New Roman" w:cs="Times New Roman"/>
          <w:sz w:val="24"/>
          <w:szCs w:val="24"/>
        </w:rPr>
        <w:t xml:space="preserve"> </w:t>
      </w:r>
      <w:r w:rsidR="004A68F1">
        <w:rPr>
          <w:rFonts w:ascii="Times New Roman" w:hAnsi="Times New Roman" w:cs="Times New Roman"/>
          <w:sz w:val="24"/>
          <w:szCs w:val="24"/>
        </w:rPr>
        <w:t>1</w:t>
      </w:r>
      <w:r w:rsidR="00E53FF8">
        <w:rPr>
          <w:rFonts w:ascii="Times New Roman" w:hAnsi="Times New Roman" w:cs="Times New Roman"/>
          <w:sz w:val="24"/>
          <w:szCs w:val="24"/>
        </w:rPr>
        <w:t>6</w:t>
      </w:r>
      <w:r w:rsidR="00030A56">
        <w:rPr>
          <w:rFonts w:ascii="Times New Roman" w:hAnsi="Times New Roman" w:cs="Times New Roman"/>
          <w:sz w:val="24"/>
          <w:szCs w:val="24"/>
        </w:rPr>
        <w:noBreakHyphen/>
      </w:r>
      <w:r w:rsidR="00F11A21" w:rsidRPr="00F11A21">
        <w:rPr>
          <w:rFonts w:ascii="Times New Roman" w:hAnsi="Times New Roman" w:cs="Times New Roman"/>
          <w:sz w:val="24"/>
          <w:szCs w:val="24"/>
        </w:rPr>
        <w:t>я Международная конференция</w:t>
      </w:r>
      <w:r w:rsidR="00F11A21">
        <w:rPr>
          <w:rFonts w:ascii="Times New Roman" w:hAnsi="Times New Roman" w:cs="Times New Roman"/>
          <w:sz w:val="24"/>
          <w:szCs w:val="24"/>
        </w:rPr>
        <w:t xml:space="preserve"> </w:t>
      </w:r>
      <w:r w:rsidR="00F11A21" w:rsidRPr="00F11A21">
        <w:rPr>
          <w:rFonts w:ascii="Times New Roman" w:hAnsi="Times New Roman" w:cs="Times New Roman"/>
          <w:sz w:val="24"/>
          <w:szCs w:val="24"/>
        </w:rPr>
        <w:t>«Углерод: фундаментальные проблемы науки, материаловедение, технология»</w:t>
      </w:r>
      <w:r w:rsidR="007F22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1712" w:rsidRPr="004C2849" w:rsidRDefault="00781FFA" w:rsidP="007A64D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849">
        <w:rPr>
          <w:rFonts w:ascii="Times New Roman" w:hAnsi="Times New Roman" w:cs="Times New Roman"/>
          <w:b/>
          <w:sz w:val="28"/>
          <w:szCs w:val="28"/>
        </w:rPr>
        <w:tab/>
        <w:t xml:space="preserve">Конференция будет проходить на площадке </w:t>
      </w:r>
      <w:r w:rsidR="007A64DF">
        <w:rPr>
          <w:rFonts w:ascii="Times New Roman" w:hAnsi="Times New Roman" w:cs="Times New Roman"/>
          <w:b/>
          <w:sz w:val="28"/>
          <w:szCs w:val="28"/>
        </w:rPr>
        <w:t>Химического факультета Московского государственного университета им. М.В. Ломоносова</w:t>
      </w:r>
      <w:r w:rsidR="001D3FDF" w:rsidRPr="004C2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4DF">
        <w:rPr>
          <w:rFonts w:ascii="Times New Roman" w:hAnsi="Times New Roman" w:cs="Times New Roman"/>
          <w:b/>
          <w:sz w:val="28"/>
          <w:szCs w:val="28"/>
        </w:rPr>
        <w:t>(</w:t>
      </w:r>
      <w:r w:rsidR="007A64DF" w:rsidRPr="007A64DF">
        <w:rPr>
          <w:rFonts w:ascii="Times New Roman" w:hAnsi="Times New Roman" w:cs="Times New Roman"/>
          <w:b/>
          <w:sz w:val="28"/>
          <w:szCs w:val="28"/>
        </w:rPr>
        <w:t>Москва, Ленинские горы, д.1, стр.3</w:t>
      </w:r>
      <w:r w:rsidR="007A64DF">
        <w:rPr>
          <w:rFonts w:ascii="Times New Roman" w:hAnsi="Times New Roman" w:cs="Times New Roman"/>
          <w:b/>
          <w:sz w:val="28"/>
          <w:szCs w:val="28"/>
        </w:rPr>
        <w:t>)</w:t>
      </w:r>
    </w:p>
    <w:p w:rsidR="007A64DF" w:rsidRPr="007A64DF" w:rsidRDefault="007A64DF" w:rsidP="007A64D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 конференции</w:t>
      </w:r>
    </w:p>
    <w:p w:rsidR="007A64DF" w:rsidRPr="007A64DF" w:rsidRDefault="007A64DF" w:rsidP="007A64DF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64DF" w:rsidRPr="007A64DF" w:rsidRDefault="007A64DF" w:rsidP="007A64DF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7A64DF" w:rsidRPr="007A64DF" w:rsidRDefault="007A64DF" w:rsidP="007A64DF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Московский государственный университет имени М.В.Ломоносова</w:t>
      </w:r>
    </w:p>
    <w:p w:rsidR="007A64DF" w:rsidRPr="007A64DF" w:rsidRDefault="007A64DF" w:rsidP="007A64DF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ГНЦ РФ ТИСНУМ</w:t>
      </w:r>
    </w:p>
    <w:p w:rsidR="007A64DF" w:rsidRPr="007A64DF" w:rsidRDefault="007A64DF" w:rsidP="007A64DF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ГК УНИХИМТЕК</w:t>
      </w:r>
    </w:p>
    <w:p w:rsidR="007A64DF" w:rsidRPr="007A64DF" w:rsidRDefault="007A64DF" w:rsidP="007A64DF">
      <w:pPr>
        <w:pStyle w:val="a4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Общественная организация специалистов в области углерода и углеродных материалов «Углеродное общество»</w:t>
      </w:r>
    </w:p>
    <w:p w:rsidR="007A64DF" w:rsidRPr="007A64DF" w:rsidRDefault="007A64DF" w:rsidP="007A64DF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64DF" w:rsidRPr="007A64DF" w:rsidRDefault="007A64DF" w:rsidP="007A64D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комитет конференции</w:t>
      </w:r>
    </w:p>
    <w:p w:rsidR="007A64DF" w:rsidRPr="007A64DF" w:rsidRDefault="007A64DF" w:rsidP="007A64D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Сопредседатели</w:t>
      </w:r>
    </w:p>
    <w:p w:rsidR="007A64DF" w:rsidRPr="007A64DF" w:rsidRDefault="007A64DF" w:rsidP="007A64DF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В.В. Авдеев (Профессор МГУ имени М.В.Ломоносова, председатель совета директоров ГК УНИХИМТЕК, Москва, Россия)</w:t>
      </w:r>
    </w:p>
    <w:p w:rsidR="007A64DF" w:rsidRPr="007A64DF" w:rsidRDefault="007A64DF" w:rsidP="007A64DF">
      <w:pPr>
        <w:pStyle w:val="a4"/>
        <w:numPr>
          <w:ilvl w:val="0"/>
          <w:numId w:val="16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В.Д. Бланк (Научный руководитель ГНЦ РФ ТИСНУМ, Троицк, Москва, Россия, профессор МФТИ (НИУ))</w:t>
      </w:r>
    </w:p>
    <w:p w:rsidR="007A64DF" w:rsidRDefault="007A64DF" w:rsidP="007A64DF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64DF" w:rsidRPr="007A64DF" w:rsidRDefault="007A64DF" w:rsidP="007A64D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Организационного комитета</w:t>
      </w:r>
    </w:p>
    <w:p w:rsidR="007A64DF" w:rsidRPr="007A64DF" w:rsidRDefault="007A64DF" w:rsidP="007A64DF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П.А. Витязь (Академик НАН Беларуси, руководитель аппарата Национальной академии наук Беларуси, Минск, Беларусь)</w:t>
      </w:r>
    </w:p>
    <w:p w:rsidR="007A64DF" w:rsidRPr="00CA37C1" w:rsidRDefault="007A64DF" w:rsidP="007A64DF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А.М. Володин (Генеральный директор ОАО «</w:t>
      </w:r>
      <w:proofErr w:type="spellStart"/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Тяжпрессмаш</w:t>
      </w:r>
      <w:proofErr w:type="spellEnd"/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Рязань, Россия)</w:t>
      </w:r>
    </w:p>
    <w:p w:rsidR="00CA37C1" w:rsidRPr="007A64DF" w:rsidRDefault="00CA37C1" w:rsidP="007A64DF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А.Р. Гареев (</w:t>
      </w:r>
      <w:r w:rsidR="003F1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</w:t>
      </w:r>
      <w:r w:rsidRPr="00CA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аместитель директор</w:t>
      </w:r>
      <w:r w:rsidR="00E17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A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науке и инновациям АО «</w:t>
      </w:r>
      <w:proofErr w:type="spellStart"/>
      <w:r w:rsidRPr="00CA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НИИграфит</w:t>
      </w:r>
      <w:proofErr w:type="spellEnd"/>
      <w:r w:rsidRPr="00CA37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к.т.н., Москва, Россия)</w:t>
      </w:r>
    </w:p>
    <w:p w:rsidR="007A64DF" w:rsidRPr="007A64DF" w:rsidRDefault="007A64DF" w:rsidP="007A64DF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Е.Н. Грузинова (Департамент государственной научной и научно-технической политики, Минобрнауки России, Москва, Россия)</w:t>
      </w:r>
    </w:p>
    <w:p w:rsidR="007A64DF" w:rsidRPr="007A64DF" w:rsidRDefault="007A64DF" w:rsidP="007A64DF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С.В. Зорин (Исполнительный директор ООО «ЗУКМ», Челябинск, Россия)</w:t>
      </w:r>
    </w:p>
    <w:p w:rsidR="007A64DF" w:rsidRPr="007A64DF" w:rsidRDefault="007A64DF" w:rsidP="007A64DF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О.Н. Комиссар (Заместитель генерального директора по науке и развитию ОАО «ОНПП «Технология», Обнинск, Россия)</w:t>
      </w:r>
    </w:p>
    <w:p w:rsidR="007A64DF" w:rsidRDefault="007A64DF" w:rsidP="007A64DF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В.А. </w:t>
      </w:r>
      <w:proofErr w:type="spellStart"/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Лихолобов</w:t>
      </w:r>
      <w:proofErr w:type="spellEnd"/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(Чл.-корр. РАН, научный руководитель ИППУ СО РАН, заместитель председателя Президиума СО РАН, Омск, Россия)</w:t>
      </w:r>
    </w:p>
    <w:p w:rsidR="00516F57" w:rsidRPr="007A64DF" w:rsidRDefault="00516F57" w:rsidP="007A64DF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С.А. Терентьев (Директор ГНЦ РФ ТИСНУМ, Троицк, Москва, Россия)</w:t>
      </w:r>
    </w:p>
    <w:p w:rsidR="007A64DF" w:rsidRPr="007A64DF" w:rsidRDefault="007A64DF" w:rsidP="007A64DF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А.С. Усеинов (Заместитель директора по научной работе ГНЦ РФ ТИСНУМ, Троицк, Москва, Россия)</w:t>
      </w:r>
    </w:p>
    <w:p w:rsidR="007A64DF" w:rsidRDefault="007A64DF" w:rsidP="007A64DF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М.Р. Филонов (Проректор по науке и инновациям НИТУ МИСИС, Москва, Россия)</w:t>
      </w:r>
    </w:p>
    <w:p w:rsidR="00516F57" w:rsidRPr="007A64DF" w:rsidRDefault="00516F57" w:rsidP="007A64DF">
      <w:pPr>
        <w:pStyle w:val="a4"/>
        <w:numPr>
          <w:ilvl w:val="0"/>
          <w:numId w:val="17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6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С.Н. Чеботарев (Профессор МГУ имени М.В.Ломоносова, Москва, Россия)</w:t>
      </w:r>
    </w:p>
    <w:p w:rsidR="007A64DF" w:rsidRPr="007A64DF" w:rsidRDefault="007A64DF" w:rsidP="007A64DF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64DF" w:rsidRPr="007A64DF" w:rsidRDefault="007A64DF" w:rsidP="007A64D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Программный комитет конференции</w:t>
      </w:r>
    </w:p>
    <w:p w:rsidR="007A64DF" w:rsidRPr="007A64DF" w:rsidRDefault="007A64DF" w:rsidP="007A64D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Сопредседатели</w:t>
      </w:r>
    </w:p>
    <w:p w:rsidR="007A64DF" w:rsidRPr="007A64DF" w:rsidRDefault="007A64DF" w:rsidP="007A64DF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С.Г. Ионов (Профессор</w:t>
      </w:r>
      <w:r w:rsidR="00D323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МГУ имени М.В.Ломоносова, Москва, Россия)</w:t>
      </w:r>
    </w:p>
    <w:p w:rsidR="007A64DF" w:rsidRPr="007A64DF" w:rsidRDefault="007A64DF" w:rsidP="007A64DF">
      <w:pPr>
        <w:pStyle w:val="a4"/>
        <w:numPr>
          <w:ilvl w:val="0"/>
          <w:numId w:val="14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В.З. Мордкович (Заместитель директора по научной работе </w:t>
      </w:r>
      <w:bookmarkStart w:id="0" w:name="_Hlk163641484"/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ГНЦ РФ ТИСНУМ</w:t>
      </w:r>
      <w:bookmarkEnd w:id="0"/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Троицк, Москва, Россия)</w:t>
      </w:r>
    </w:p>
    <w:p w:rsidR="007A64DF" w:rsidRPr="007A64DF" w:rsidRDefault="007A64DF" w:rsidP="007A64DF">
      <w:pPr>
        <w:pStyle w:val="a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A64DF" w:rsidRPr="007A64DF" w:rsidRDefault="00CA37C1" w:rsidP="007A64D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br/>
      </w:r>
      <w:r w:rsidR="007A64DF" w:rsidRPr="007A6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Программного комитета</w:t>
      </w:r>
    </w:p>
    <w:p w:rsidR="007A64DF" w:rsidRPr="007A64DF" w:rsidRDefault="007A64DF" w:rsidP="007A64DF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Н.Ю. Бейлина (Профессор, РТУ МИРЭА, Москва, Россия)</w:t>
      </w:r>
    </w:p>
    <w:p w:rsidR="007A64DF" w:rsidRPr="007A64DF" w:rsidRDefault="007A64DF" w:rsidP="007A64DF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И.А. </w:t>
      </w:r>
      <w:proofErr w:type="spellStart"/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Бубненков</w:t>
      </w:r>
      <w:proofErr w:type="spellEnd"/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(АО «</w:t>
      </w:r>
      <w:proofErr w:type="spellStart"/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НИИграфит</w:t>
      </w:r>
      <w:proofErr w:type="spellEnd"/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Москва, Россия)</w:t>
      </w:r>
    </w:p>
    <w:p w:rsidR="007A64DF" w:rsidRPr="007A64DF" w:rsidRDefault="007A64DF" w:rsidP="007A64DF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Б.М. Булычев (Профессор МГУ имени М.В.Ломоносова, Москва, Россия)</w:t>
      </w:r>
    </w:p>
    <w:p w:rsidR="007A64DF" w:rsidRPr="007A64DF" w:rsidRDefault="007A64DF" w:rsidP="007A64DF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В.А. Давыдов (ИФВД РАН, Москва, Россия)</w:t>
      </w:r>
    </w:p>
    <w:p w:rsidR="007A64DF" w:rsidRPr="007A64DF" w:rsidRDefault="007A64DF" w:rsidP="007A64DF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А.В. </w:t>
      </w:r>
      <w:proofErr w:type="spellStart"/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Ножкина</w:t>
      </w:r>
      <w:proofErr w:type="spellEnd"/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(ОАО «ВНИИАЛМАЗ» Москва, Россия)</w:t>
      </w:r>
    </w:p>
    <w:p w:rsidR="007176AE" w:rsidRDefault="007A64DF" w:rsidP="007A64DF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A64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Б.П. Сорокин (ГНЦ РФ ТИСНУМ, Троицк, Москва, Россия)</w:t>
      </w:r>
    </w:p>
    <w:p w:rsidR="007A64DF" w:rsidRPr="007A64DF" w:rsidRDefault="007A64DF" w:rsidP="007A64D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B1359" w:rsidRPr="000B360E" w:rsidRDefault="002B1359" w:rsidP="002B135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41F81">
        <w:rPr>
          <w:rFonts w:ascii="Times New Roman" w:hAnsi="Times New Roman" w:cs="Times New Roman"/>
          <w:b/>
          <w:sz w:val="28"/>
          <w:szCs w:val="28"/>
        </w:rPr>
        <w:t>Научная программа</w:t>
      </w:r>
      <w:r w:rsidRPr="00F41F81">
        <w:rPr>
          <w:rFonts w:ascii="Times New Roman" w:hAnsi="Times New Roman" w:cs="Times New Roman"/>
          <w:b/>
          <w:sz w:val="28"/>
          <w:szCs w:val="28"/>
        </w:rPr>
        <w:br/>
      </w:r>
    </w:p>
    <w:p w:rsidR="002B1359" w:rsidRPr="00F210A6" w:rsidRDefault="002B1359" w:rsidP="002B13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>Программа конференции включает следующие тематические направления:</w:t>
      </w:r>
    </w:p>
    <w:p w:rsidR="002B1359" w:rsidRPr="00F210A6" w:rsidRDefault="002B1359" w:rsidP="002B1359">
      <w:pPr>
        <w:pStyle w:val="a4"/>
        <w:numPr>
          <w:ilvl w:val="0"/>
          <w:numId w:val="5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последние достижения в </w:t>
      </w:r>
      <w:r>
        <w:rPr>
          <w:rFonts w:ascii="Times New Roman" w:hAnsi="Times New Roman" w:cs="Times New Roman"/>
          <w:sz w:val="24"/>
          <w:szCs w:val="24"/>
        </w:rPr>
        <w:t>области синтеза</w:t>
      </w:r>
      <w:r w:rsidRPr="00F210A6">
        <w:rPr>
          <w:rFonts w:ascii="Times New Roman" w:hAnsi="Times New Roman" w:cs="Times New Roman"/>
          <w:sz w:val="24"/>
          <w:szCs w:val="24"/>
        </w:rPr>
        <w:t xml:space="preserve"> алмазов;</w:t>
      </w:r>
    </w:p>
    <w:p w:rsidR="002B1359" w:rsidRPr="00F210A6" w:rsidRDefault="002B1359" w:rsidP="002B1359">
      <w:pPr>
        <w:pStyle w:val="a4"/>
        <w:numPr>
          <w:ilvl w:val="0"/>
          <w:numId w:val="5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методы исследования и </w:t>
      </w:r>
      <w:r>
        <w:rPr>
          <w:rFonts w:ascii="Times New Roman" w:hAnsi="Times New Roman" w:cs="Times New Roman"/>
          <w:sz w:val="24"/>
          <w:szCs w:val="24"/>
        </w:rPr>
        <w:t>компьютерного</w:t>
      </w:r>
      <w:r w:rsidRPr="00F210A6">
        <w:rPr>
          <w:rFonts w:ascii="Times New Roman" w:hAnsi="Times New Roman" w:cs="Times New Roman"/>
          <w:sz w:val="24"/>
          <w:szCs w:val="24"/>
        </w:rPr>
        <w:t xml:space="preserve"> моделирования структуры и свойств алмазов и новых форм углерода (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наноалмазов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, фуллеренов,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нанотрубок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онионов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карбинов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графенов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 и др.);</w:t>
      </w:r>
    </w:p>
    <w:p w:rsidR="002B1359" w:rsidRPr="00F210A6" w:rsidRDefault="002B1359" w:rsidP="002B1359">
      <w:pPr>
        <w:pStyle w:val="a4"/>
        <w:numPr>
          <w:ilvl w:val="0"/>
          <w:numId w:val="5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углеродосодержащие композиты функционального и конструкционного назначения, перспективы создания и применения в различных </w:t>
      </w:r>
      <w:r>
        <w:rPr>
          <w:rFonts w:ascii="Times New Roman" w:hAnsi="Times New Roman" w:cs="Times New Roman"/>
          <w:sz w:val="24"/>
          <w:szCs w:val="24"/>
        </w:rPr>
        <w:t>областях</w:t>
      </w:r>
      <w:r w:rsidRPr="00F210A6">
        <w:rPr>
          <w:rFonts w:ascii="Times New Roman" w:hAnsi="Times New Roman" w:cs="Times New Roman"/>
          <w:sz w:val="24"/>
          <w:szCs w:val="24"/>
        </w:rPr>
        <w:t>;</w:t>
      </w:r>
    </w:p>
    <w:p w:rsidR="002B1359" w:rsidRPr="00F210A6" w:rsidRDefault="002B1359" w:rsidP="002B1359">
      <w:pPr>
        <w:pStyle w:val="a4"/>
        <w:numPr>
          <w:ilvl w:val="0"/>
          <w:numId w:val="5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новые </w:t>
      </w:r>
      <w:r w:rsidRPr="00F210A6">
        <w:rPr>
          <w:rFonts w:ascii="Times New Roman" w:hAnsi="Times New Roman" w:cs="Times New Roman"/>
          <w:sz w:val="24"/>
          <w:szCs w:val="24"/>
        </w:rPr>
        <w:t xml:space="preserve">физические и химические </w:t>
      </w:r>
      <w:r>
        <w:rPr>
          <w:rFonts w:ascii="Times New Roman" w:hAnsi="Times New Roman" w:cs="Times New Roman"/>
          <w:sz w:val="24"/>
          <w:szCs w:val="24"/>
        </w:rPr>
        <w:t>подходы при</w:t>
      </w:r>
      <w:r w:rsidRPr="00F210A6">
        <w:rPr>
          <w:rFonts w:ascii="Times New Roman" w:hAnsi="Times New Roman" w:cs="Times New Roman"/>
          <w:sz w:val="24"/>
          <w:szCs w:val="24"/>
        </w:rPr>
        <w:t xml:space="preserve"> создани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10A6">
        <w:rPr>
          <w:rFonts w:ascii="Times New Roman" w:hAnsi="Times New Roman" w:cs="Times New Roman"/>
          <w:sz w:val="24"/>
          <w:szCs w:val="24"/>
        </w:rPr>
        <w:t xml:space="preserve"> углерод</w:t>
      </w:r>
      <w:r>
        <w:rPr>
          <w:rFonts w:ascii="Times New Roman" w:hAnsi="Times New Roman" w:cs="Times New Roman"/>
          <w:sz w:val="24"/>
          <w:szCs w:val="24"/>
        </w:rPr>
        <w:t>ных материалов,</w:t>
      </w:r>
      <w:r w:rsidRPr="00F210A6">
        <w:rPr>
          <w:rFonts w:ascii="Times New Roman" w:hAnsi="Times New Roman" w:cs="Times New Roman"/>
          <w:sz w:val="24"/>
          <w:szCs w:val="24"/>
        </w:rPr>
        <w:t xml:space="preserve">  изучение взаимосвязи структуры и свойств, п</w:t>
      </w:r>
      <w:r>
        <w:rPr>
          <w:rFonts w:ascii="Times New Roman" w:hAnsi="Times New Roman" w:cs="Times New Roman"/>
          <w:sz w:val="24"/>
          <w:szCs w:val="24"/>
        </w:rPr>
        <w:t>рименение в биологии и медицине</w:t>
      </w:r>
      <w:r w:rsidRPr="00F210A6">
        <w:rPr>
          <w:rFonts w:ascii="Times New Roman" w:hAnsi="Times New Roman" w:cs="Times New Roman"/>
          <w:sz w:val="24"/>
          <w:szCs w:val="24"/>
        </w:rPr>
        <w:t>;</w:t>
      </w:r>
    </w:p>
    <w:p w:rsidR="002B1359" w:rsidRPr="00F210A6" w:rsidRDefault="002B1359" w:rsidP="002B1359">
      <w:pPr>
        <w:pStyle w:val="a4"/>
        <w:numPr>
          <w:ilvl w:val="0"/>
          <w:numId w:val="5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сорбционные и каталитические свойства углеродных,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>, материалов;</w:t>
      </w:r>
    </w:p>
    <w:p w:rsidR="002B1359" w:rsidRPr="00F210A6" w:rsidRDefault="002B1359" w:rsidP="002B1359">
      <w:pPr>
        <w:pStyle w:val="a4"/>
        <w:numPr>
          <w:ilvl w:val="0"/>
          <w:numId w:val="5"/>
        </w:numPr>
        <w:spacing w:after="6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210A6">
        <w:rPr>
          <w:rFonts w:ascii="Times New Roman" w:hAnsi="Times New Roman" w:cs="Times New Roman"/>
          <w:sz w:val="24"/>
          <w:szCs w:val="24"/>
        </w:rPr>
        <w:t xml:space="preserve">методы синтеза </w:t>
      </w:r>
      <w:proofErr w:type="spellStart"/>
      <w:r w:rsidRPr="00F210A6">
        <w:rPr>
          <w:rFonts w:ascii="Times New Roman" w:hAnsi="Times New Roman" w:cs="Times New Roman"/>
          <w:sz w:val="24"/>
          <w:szCs w:val="24"/>
        </w:rPr>
        <w:t>наноструктурированных</w:t>
      </w:r>
      <w:proofErr w:type="spellEnd"/>
      <w:r w:rsidRPr="00F210A6">
        <w:rPr>
          <w:rFonts w:ascii="Times New Roman" w:hAnsi="Times New Roman" w:cs="Times New Roman"/>
          <w:sz w:val="24"/>
          <w:szCs w:val="24"/>
        </w:rPr>
        <w:t xml:space="preserve"> углеродных материалов.</w:t>
      </w:r>
    </w:p>
    <w:p w:rsidR="002B1359" w:rsidRPr="0088079C" w:rsidRDefault="002B1359" w:rsidP="002B13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8079C" w:rsidRPr="000079F3" w:rsidRDefault="0088079C" w:rsidP="002B1359">
      <w:pPr>
        <w:pStyle w:val="a4"/>
        <w:rPr>
          <w:rFonts w:ascii="Times New Roman" w:hAnsi="Times New Roman" w:cs="Times New Roman"/>
          <w:sz w:val="24"/>
          <w:szCs w:val="24"/>
        </w:rPr>
      </w:pPr>
      <w:r w:rsidRPr="000079F3">
        <w:rPr>
          <w:rFonts w:ascii="Times New Roman" w:hAnsi="Times New Roman" w:cs="Times New Roman"/>
          <w:sz w:val="24"/>
          <w:szCs w:val="24"/>
        </w:rPr>
        <w:t>На данный момент уже дали свое согласие выступить с приглашенными докладами:</w:t>
      </w:r>
    </w:p>
    <w:p w:rsidR="00D82464" w:rsidRPr="000079F3" w:rsidRDefault="00D82464" w:rsidP="00D82464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079F3">
        <w:rPr>
          <w:rFonts w:ascii="Times New Roman" w:hAnsi="Times New Roman" w:cs="Times New Roman"/>
          <w:sz w:val="24"/>
          <w:szCs w:val="24"/>
        </w:rPr>
        <w:t>д.х.н. Авдеев Виктор Васильевич (МГУ им</w:t>
      </w:r>
      <w:r w:rsidR="00D323D8">
        <w:rPr>
          <w:rFonts w:ascii="Times New Roman" w:hAnsi="Times New Roman" w:cs="Times New Roman"/>
          <w:sz w:val="24"/>
          <w:szCs w:val="24"/>
        </w:rPr>
        <w:t>ени</w:t>
      </w:r>
      <w:r w:rsidRPr="000079F3">
        <w:rPr>
          <w:rFonts w:ascii="Times New Roman" w:hAnsi="Times New Roman" w:cs="Times New Roman"/>
          <w:sz w:val="24"/>
          <w:szCs w:val="24"/>
        </w:rPr>
        <w:t xml:space="preserve"> М.В. Ломоносова);</w:t>
      </w:r>
    </w:p>
    <w:p w:rsidR="0088079C" w:rsidRPr="00A71DDF" w:rsidRDefault="00D323D8" w:rsidP="0088079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71DDF">
        <w:rPr>
          <w:rFonts w:ascii="Times New Roman" w:hAnsi="Times New Roman" w:cs="Times New Roman"/>
          <w:sz w:val="24"/>
          <w:szCs w:val="24"/>
        </w:rPr>
        <w:t>д.х.н. Мордкович Владимир Зальм</w:t>
      </w:r>
      <w:r w:rsidR="00BE26F0">
        <w:rPr>
          <w:rFonts w:ascii="Times New Roman" w:hAnsi="Times New Roman" w:cs="Times New Roman"/>
          <w:sz w:val="24"/>
          <w:szCs w:val="24"/>
        </w:rPr>
        <w:t>а</w:t>
      </w:r>
      <w:r w:rsidRPr="00A71DDF">
        <w:rPr>
          <w:rFonts w:ascii="Times New Roman" w:hAnsi="Times New Roman" w:cs="Times New Roman"/>
          <w:sz w:val="24"/>
          <w:szCs w:val="24"/>
        </w:rPr>
        <w:t>нович (ГНЦ РФ ТИСНУМ</w:t>
      </w:r>
      <w:r w:rsidR="00A71DDF">
        <w:rPr>
          <w:rFonts w:ascii="Times New Roman" w:hAnsi="Times New Roman" w:cs="Times New Roman"/>
          <w:sz w:val="24"/>
          <w:szCs w:val="24"/>
        </w:rPr>
        <w:t>);</w:t>
      </w:r>
    </w:p>
    <w:p w:rsidR="0088079C" w:rsidRPr="00A71DDF" w:rsidRDefault="003F1C57" w:rsidP="0088079C">
      <w:pPr>
        <w:pStyle w:val="a4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71DDF">
        <w:rPr>
          <w:rFonts w:ascii="Times New Roman" w:hAnsi="Times New Roman" w:cs="Times New Roman"/>
          <w:sz w:val="24"/>
          <w:szCs w:val="24"/>
        </w:rPr>
        <w:t>к.х</w:t>
      </w:r>
      <w:r w:rsidR="00A71DDF">
        <w:rPr>
          <w:rFonts w:ascii="Times New Roman" w:hAnsi="Times New Roman" w:cs="Times New Roman"/>
          <w:sz w:val="24"/>
          <w:szCs w:val="24"/>
        </w:rPr>
        <w:t xml:space="preserve">.н. </w:t>
      </w:r>
      <w:proofErr w:type="spellStart"/>
      <w:r w:rsidR="00A71DDF">
        <w:rPr>
          <w:rFonts w:ascii="Times New Roman" w:hAnsi="Times New Roman" w:cs="Times New Roman"/>
          <w:sz w:val="24"/>
          <w:szCs w:val="24"/>
        </w:rPr>
        <w:t>Кепман</w:t>
      </w:r>
      <w:proofErr w:type="spellEnd"/>
      <w:r w:rsidR="00A71DDF">
        <w:rPr>
          <w:rFonts w:ascii="Times New Roman" w:hAnsi="Times New Roman" w:cs="Times New Roman"/>
          <w:sz w:val="24"/>
          <w:szCs w:val="24"/>
        </w:rPr>
        <w:t xml:space="preserve"> Алексей Валерьевич (</w:t>
      </w:r>
      <w:r w:rsidRPr="00A71DDF">
        <w:rPr>
          <w:rFonts w:ascii="Times New Roman" w:hAnsi="Times New Roman" w:cs="Times New Roman"/>
          <w:sz w:val="24"/>
          <w:szCs w:val="24"/>
        </w:rPr>
        <w:t>ООО ТЕКМА</w:t>
      </w:r>
      <w:r w:rsidR="00A71DDF">
        <w:rPr>
          <w:rFonts w:ascii="Times New Roman" w:hAnsi="Times New Roman" w:cs="Times New Roman"/>
          <w:sz w:val="24"/>
          <w:szCs w:val="24"/>
        </w:rPr>
        <w:t>).</w:t>
      </w:r>
    </w:p>
    <w:p w:rsidR="0088079C" w:rsidRPr="0088079C" w:rsidRDefault="0088079C" w:rsidP="0088079C">
      <w:pPr>
        <w:pStyle w:val="a4"/>
        <w:rPr>
          <w:rFonts w:ascii="Times New Roman" w:hAnsi="Times New Roman" w:cs="Times New Roman"/>
          <w:sz w:val="24"/>
          <w:szCs w:val="24"/>
        </w:rPr>
      </w:pPr>
      <w:r w:rsidRPr="000079F3">
        <w:rPr>
          <w:rFonts w:ascii="Times New Roman" w:hAnsi="Times New Roman" w:cs="Times New Roman"/>
          <w:sz w:val="24"/>
          <w:szCs w:val="24"/>
        </w:rPr>
        <w:t>Обсуждается участие еще нескольких известных ученых в области материаловедения углеродных материалов.</w:t>
      </w:r>
    </w:p>
    <w:p w:rsidR="0088079C" w:rsidRPr="0088079C" w:rsidRDefault="0088079C" w:rsidP="002B13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1359" w:rsidRPr="00AD5C15" w:rsidRDefault="002B1359" w:rsidP="002B1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C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будем рады рассмотреть Ваши оригинальные, не опубликованные ранее работы по тематике конференции.</w:t>
      </w:r>
    </w:p>
    <w:p w:rsidR="002B1359" w:rsidRDefault="002B1359" w:rsidP="002B135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B1359" w:rsidRDefault="002B1359" w:rsidP="002B135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FDF" w:rsidRPr="001D3FDF" w:rsidRDefault="001D3FDF" w:rsidP="005D4638">
      <w:pPr>
        <w:pStyle w:val="a4"/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FDF">
        <w:rPr>
          <w:rFonts w:ascii="Times New Roman" w:hAnsi="Times New Roman" w:cs="Times New Roman"/>
          <w:b/>
          <w:sz w:val="24"/>
          <w:szCs w:val="24"/>
        </w:rPr>
        <w:t>УЧАСТИЕ В КОНФЕРЕНЦИИ</w:t>
      </w:r>
    </w:p>
    <w:p w:rsidR="00D82464" w:rsidRPr="00D82464" w:rsidRDefault="00D82464" w:rsidP="00D8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Формат проведения конференции:</w:t>
      </w:r>
      <w:r w:rsidRPr="00D8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очный.</w:t>
      </w:r>
    </w:p>
    <w:p w:rsidR="00D82464" w:rsidRPr="00D82464" w:rsidRDefault="00D82464" w:rsidP="00D8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Типы сообщений на конференции:</w:t>
      </w:r>
      <w:r w:rsidRPr="00D8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приглашенные, секционные и стендовые доклады.</w:t>
      </w:r>
    </w:p>
    <w:p w:rsidR="00D82464" w:rsidRPr="00D82464" w:rsidRDefault="000D10C4" w:rsidP="00D8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62">
        <w:rPr>
          <w:rFonts w:ascii="Times New Roman" w:hAnsi="Times New Roman" w:cs="Times New Roman"/>
          <w:b/>
          <w:sz w:val="24"/>
          <w:szCs w:val="24"/>
        </w:rPr>
        <w:t>Публикация материалов конференции: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464" w:rsidRPr="00D82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тезисов конференции будет издан в электронном варианте.</w:t>
      </w:r>
      <w:r w:rsidR="00D3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DE0" w:rsidRPr="003D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конференции, выступившие с докладом, получат именные </w:t>
      </w:r>
      <w:r w:rsidR="00F72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</w:t>
      </w:r>
      <w:r w:rsidR="00FD4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D1DE0" w:rsidRPr="003D1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сертификаты</w:t>
      </w:r>
      <w:r w:rsidR="003D1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1DE0" w:rsidRPr="003D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2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 публикация статей участников конференции в журнале</w:t>
      </w:r>
      <w:r w:rsidR="00D323D8" w:rsidRPr="00D323D8">
        <w:t xml:space="preserve"> </w:t>
      </w:r>
      <w:r w:rsidR="00D323D8" w:rsidRPr="00D323D8">
        <w:rPr>
          <w:rFonts w:ascii="Times New Roman" w:eastAsia="Times New Roman" w:hAnsi="Times New Roman" w:cs="Times New Roman"/>
          <w:sz w:val="24"/>
          <w:szCs w:val="24"/>
          <w:lang w:eastAsia="ru-RU"/>
        </w:rPr>
        <w:t>"Известия высших учебных заведений" серия "Химия и химическая технология"</w:t>
      </w:r>
      <w:r w:rsidR="00BE26F0">
        <w:t xml:space="preserve">. </w:t>
      </w:r>
      <w:bookmarkStart w:id="1" w:name="_GoBack"/>
      <w:bookmarkEnd w:id="1"/>
      <w:r w:rsidR="005D755C" w:rsidRPr="005D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индексируется и включен в базы данных: SCOPUS, RSCI, ESCI </w:t>
      </w:r>
      <w:proofErr w:type="spellStart"/>
      <w:r w:rsidR="005D755C" w:rsidRPr="005D755C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="005D755C" w:rsidRPr="005D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755C" w:rsidRPr="005D755C">
        <w:rPr>
          <w:rFonts w:ascii="Times New Roman" w:eastAsia="Times New Roman" w:hAnsi="Times New Roman" w:cs="Times New Roman"/>
          <w:sz w:val="24"/>
          <w:szCs w:val="24"/>
          <w:lang w:eastAsia="ru-RU"/>
        </w:rPr>
        <w:t>of</w:t>
      </w:r>
      <w:proofErr w:type="spellEnd"/>
      <w:r w:rsidR="005D755C" w:rsidRPr="005D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755C" w:rsidRPr="005D755C">
        <w:rPr>
          <w:rFonts w:ascii="Times New Roman" w:eastAsia="Times New Roman" w:hAnsi="Times New Roman" w:cs="Times New Roman"/>
          <w:sz w:val="24"/>
          <w:szCs w:val="24"/>
          <w:lang w:eastAsia="ru-RU"/>
        </w:rPr>
        <w:t>Science</w:t>
      </w:r>
      <w:proofErr w:type="spellEnd"/>
      <w:r w:rsidR="005D755C" w:rsidRPr="005D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5D755C" w:rsidRPr="005D755C">
        <w:rPr>
          <w:rFonts w:ascii="Times New Roman" w:eastAsia="Times New Roman" w:hAnsi="Times New Roman" w:cs="Times New Roman"/>
          <w:sz w:val="24"/>
          <w:szCs w:val="24"/>
          <w:lang w:eastAsia="ru-RU"/>
        </w:rPr>
        <w:t>Chemical</w:t>
      </w:r>
      <w:proofErr w:type="spellEnd"/>
      <w:r w:rsidR="005D755C" w:rsidRPr="005D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755C" w:rsidRPr="005D755C">
        <w:rPr>
          <w:rFonts w:ascii="Times New Roman" w:eastAsia="Times New Roman" w:hAnsi="Times New Roman" w:cs="Times New Roman"/>
          <w:sz w:val="24"/>
          <w:szCs w:val="24"/>
          <w:lang w:eastAsia="ru-RU"/>
        </w:rPr>
        <w:t>Abstracts</w:t>
      </w:r>
      <w:proofErr w:type="spellEnd"/>
      <w:r w:rsidR="005D755C" w:rsidRPr="005D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D755C" w:rsidRPr="005D755C">
        <w:rPr>
          <w:rFonts w:ascii="Times New Roman" w:eastAsia="Times New Roman" w:hAnsi="Times New Roman" w:cs="Times New Roman"/>
          <w:sz w:val="24"/>
          <w:szCs w:val="24"/>
          <w:lang w:eastAsia="ru-RU"/>
        </w:rPr>
        <w:t>Service</w:t>
      </w:r>
      <w:proofErr w:type="spellEnd"/>
      <w:r w:rsidR="005D755C" w:rsidRPr="005D75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(CAS), CNKI, EBSCO Publishing (США), РИНЦ</w:t>
      </w:r>
      <w:r w:rsidR="005D75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755C" w:rsidRPr="005D755C">
        <w:t xml:space="preserve"> </w:t>
      </w:r>
      <w:r w:rsidR="005D755C" w:rsidRPr="005D755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входит в Перечень рецензируемых научных изданий (позиция № 653), в которых должны быть опубликованы основные научные результаты диссертаций на соискание ученой степени кандидата и доктора наук</w:t>
      </w:r>
    </w:p>
    <w:p w:rsidR="00D82464" w:rsidRPr="00D82464" w:rsidRDefault="00D82464" w:rsidP="00D824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Рабочие языки конференции:</w:t>
      </w:r>
      <w:r w:rsidRPr="00D82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и английский.</w:t>
      </w:r>
    </w:p>
    <w:p w:rsidR="005D4638" w:rsidRDefault="001D3FDF" w:rsidP="00D82464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463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="0082439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D4638">
        <w:rPr>
          <w:rFonts w:ascii="Times New Roman" w:hAnsi="Times New Roman" w:cs="Times New Roman"/>
          <w:sz w:val="24"/>
          <w:szCs w:val="24"/>
        </w:rPr>
        <w:t xml:space="preserve">Конференция будет проходить на площадке </w:t>
      </w:r>
      <w:r w:rsidR="00D82464" w:rsidRPr="00D82464">
        <w:rPr>
          <w:rFonts w:ascii="Times New Roman" w:hAnsi="Times New Roman" w:cs="Times New Roman"/>
          <w:sz w:val="24"/>
          <w:szCs w:val="24"/>
          <w:u w:val="single"/>
        </w:rPr>
        <w:t>Химического факультета МГУ имени М.В.Ломоносова:</w:t>
      </w:r>
      <w:r w:rsidR="00D824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82464" w:rsidRPr="00D82464">
        <w:rPr>
          <w:rFonts w:ascii="Times New Roman" w:hAnsi="Times New Roman" w:cs="Times New Roman"/>
          <w:sz w:val="24"/>
          <w:szCs w:val="24"/>
          <w:u w:val="single"/>
        </w:rPr>
        <w:t>Москва, Ленинские горы, д.1, стр.3</w:t>
      </w:r>
    </w:p>
    <w:p w:rsidR="0082439F" w:rsidRPr="0080120C" w:rsidRDefault="0082439F" w:rsidP="0082439F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FDF">
        <w:rPr>
          <w:rFonts w:ascii="Times New Roman" w:hAnsi="Times New Roman" w:cs="Times New Roman"/>
          <w:b/>
          <w:sz w:val="24"/>
          <w:szCs w:val="24"/>
        </w:rPr>
        <w:t>Организационный взнос за участие в конференции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62CC">
        <w:rPr>
          <w:rFonts w:ascii="Times New Roman" w:hAnsi="Times New Roman" w:cs="Times New Roman"/>
          <w:sz w:val="24"/>
          <w:szCs w:val="24"/>
        </w:rPr>
        <w:t xml:space="preserve">переводится </w:t>
      </w:r>
      <w:r>
        <w:rPr>
          <w:rFonts w:ascii="Times New Roman" w:hAnsi="Times New Roman" w:cs="Times New Roman"/>
          <w:sz w:val="24"/>
          <w:szCs w:val="24"/>
        </w:rPr>
        <w:t xml:space="preserve">безналичным путем </w:t>
      </w:r>
      <w:r w:rsidRPr="00DA62CC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62CC">
        <w:rPr>
          <w:rFonts w:ascii="Times New Roman" w:hAnsi="Times New Roman" w:cs="Times New Roman"/>
          <w:sz w:val="24"/>
          <w:szCs w:val="24"/>
        </w:rPr>
        <w:t xml:space="preserve">счет </w:t>
      </w:r>
      <w:bookmarkStart w:id="2" w:name="_Hlk163641391"/>
      <w:r w:rsidRPr="00A71DDF">
        <w:rPr>
          <w:rFonts w:ascii="Times New Roman" w:hAnsi="Times New Roman" w:cs="Times New Roman"/>
          <w:sz w:val="24"/>
          <w:szCs w:val="24"/>
        </w:rPr>
        <w:t>ФГБНУ ТИСНУМ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120C" w:rsidRPr="00E53FF8" w:rsidRDefault="00E07246" w:rsidP="00E072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80120C" w:rsidRPr="00E53FF8">
        <w:rPr>
          <w:rFonts w:ascii="Times New Roman" w:hAnsi="Times New Roman" w:cs="Times New Roman"/>
          <w:b/>
          <w:sz w:val="24"/>
          <w:szCs w:val="24"/>
        </w:rPr>
        <w:t>азмер оргвзноса:</w:t>
      </w:r>
    </w:p>
    <w:tbl>
      <w:tblPr>
        <w:tblStyle w:val="ad"/>
        <w:tblW w:w="0" w:type="auto"/>
        <w:tblLook w:val="04A0"/>
      </w:tblPr>
      <w:tblGrid>
        <w:gridCol w:w="5210"/>
        <w:gridCol w:w="5210"/>
      </w:tblGrid>
      <w:tr w:rsidR="0080120C" w:rsidTr="0080120C">
        <w:trPr>
          <w:trHeight w:val="989"/>
        </w:trPr>
        <w:tc>
          <w:tcPr>
            <w:tcW w:w="5210" w:type="dxa"/>
          </w:tcPr>
          <w:p w:rsidR="0080120C" w:rsidRDefault="0080120C" w:rsidP="0080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очных отделений ВУЗов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10" w:type="dxa"/>
          </w:tcPr>
          <w:p w:rsidR="0080120C" w:rsidRDefault="00AB5542" w:rsidP="0080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r w:rsidR="0080120C">
              <w:rPr>
                <w:rFonts w:ascii="Times New Roman" w:hAnsi="Times New Roman" w:cs="Times New Roman"/>
                <w:sz w:val="24"/>
                <w:szCs w:val="24"/>
              </w:rPr>
              <w:t xml:space="preserve"> (вместе с заявкой нужно прислать копию студенческого билета, или справку из ВУЗа)</w:t>
            </w:r>
          </w:p>
        </w:tc>
      </w:tr>
      <w:tr w:rsidR="0080120C" w:rsidTr="0080120C">
        <w:trPr>
          <w:trHeight w:val="988"/>
        </w:trPr>
        <w:tc>
          <w:tcPr>
            <w:tcW w:w="5210" w:type="dxa"/>
          </w:tcPr>
          <w:p w:rsidR="0080120C" w:rsidRDefault="0080120C" w:rsidP="0080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Аспиранты </w:t>
            </w:r>
          </w:p>
        </w:tc>
        <w:tc>
          <w:tcPr>
            <w:tcW w:w="5210" w:type="dxa"/>
          </w:tcPr>
          <w:p w:rsidR="0080120C" w:rsidRDefault="00AB5542" w:rsidP="0080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бесплатно </w:t>
            </w:r>
            <w:r w:rsidR="0080120C">
              <w:rPr>
                <w:rFonts w:ascii="Times New Roman" w:hAnsi="Times New Roman" w:cs="Times New Roman"/>
                <w:sz w:val="24"/>
                <w:szCs w:val="24"/>
              </w:rPr>
              <w:t>(вместе с заявкой нужно прислать копию аспирантского удостоверения, или справку)</w:t>
            </w:r>
          </w:p>
        </w:tc>
      </w:tr>
      <w:tr w:rsidR="0080120C" w:rsidTr="0080120C">
        <w:trPr>
          <w:trHeight w:val="407"/>
        </w:trPr>
        <w:tc>
          <w:tcPr>
            <w:tcW w:w="5210" w:type="dxa"/>
          </w:tcPr>
          <w:p w:rsidR="0080120C" w:rsidRDefault="0080120C" w:rsidP="0080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Остальные участники</w:t>
            </w:r>
          </w:p>
        </w:tc>
        <w:tc>
          <w:tcPr>
            <w:tcW w:w="5210" w:type="dxa"/>
          </w:tcPr>
          <w:p w:rsidR="0080120C" w:rsidRDefault="0080120C" w:rsidP="00801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 руб.</w:t>
            </w:r>
          </w:p>
        </w:tc>
      </w:tr>
    </w:tbl>
    <w:p w:rsidR="0080120C" w:rsidRDefault="0080120C" w:rsidP="008012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120C" w:rsidRPr="0080120C" w:rsidRDefault="0080120C" w:rsidP="0080120C">
      <w:pPr>
        <w:jc w:val="both"/>
        <w:rPr>
          <w:rFonts w:ascii="Times New Roman" w:hAnsi="Times New Roman" w:cs="Times New Roman"/>
          <w:sz w:val="24"/>
          <w:szCs w:val="24"/>
        </w:rPr>
      </w:pPr>
      <w:r w:rsidRPr="000D10C4">
        <w:rPr>
          <w:rFonts w:ascii="Times New Roman" w:hAnsi="Times New Roman" w:cs="Times New Roman"/>
          <w:b/>
          <w:sz w:val="24"/>
          <w:szCs w:val="24"/>
        </w:rPr>
        <w:t>Оргвзнос для слушателя такой же, как и для участника</w:t>
      </w:r>
      <w:r>
        <w:rPr>
          <w:rFonts w:ascii="Times New Roman" w:hAnsi="Times New Roman" w:cs="Times New Roman"/>
          <w:sz w:val="24"/>
          <w:szCs w:val="24"/>
        </w:rPr>
        <w:t xml:space="preserve"> (сохраняются льготные условия для студентов и аспирантов)</w:t>
      </w:r>
    </w:p>
    <w:p w:rsidR="00386D9B" w:rsidRDefault="00386D9B" w:rsidP="00E53FF8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3FF8" w:rsidRPr="00E53FF8" w:rsidRDefault="00E53FF8" w:rsidP="00E53FF8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FF8">
        <w:rPr>
          <w:rFonts w:ascii="Times New Roman" w:hAnsi="Times New Roman" w:cs="Times New Roman"/>
          <w:b/>
          <w:sz w:val="24"/>
          <w:szCs w:val="24"/>
        </w:rPr>
        <w:t>Порядок уплаты регистрационного взноса</w:t>
      </w:r>
    </w:p>
    <w:p w:rsidR="00E53FF8" w:rsidRPr="00E53FF8" w:rsidRDefault="00E53FF8" w:rsidP="00E53FF8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B5542" w:rsidRPr="00AB5542" w:rsidRDefault="00AB5542" w:rsidP="0057147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42">
        <w:rPr>
          <w:rFonts w:ascii="Times New Roman" w:hAnsi="Times New Roman" w:cs="Times New Roman"/>
          <w:sz w:val="24"/>
          <w:szCs w:val="24"/>
        </w:rPr>
        <w:t>Оплата производится только по безналичному расчету в срок до 10 октября 2024.</w:t>
      </w:r>
    </w:p>
    <w:p w:rsidR="00AB5542" w:rsidRPr="00AB5542" w:rsidRDefault="00AB5542" w:rsidP="0057147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542" w:rsidRPr="00FE28C3" w:rsidRDefault="00AB5542" w:rsidP="0057147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42">
        <w:rPr>
          <w:rFonts w:ascii="Times New Roman" w:hAnsi="Times New Roman" w:cs="Times New Roman"/>
          <w:sz w:val="24"/>
          <w:szCs w:val="24"/>
        </w:rPr>
        <w:t>Юридические лица оплачивают оргвзнос после заключения договора с ФГБНУ ТИСНУМ на основании выставленного счета.</w:t>
      </w:r>
      <w:r w:rsidR="00571470">
        <w:rPr>
          <w:rFonts w:ascii="Times New Roman" w:hAnsi="Times New Roman" w:cs="Times New Roman"/>
          <w:sz w:val="24"/>
          <w:szCs w:val="24"/>
        </w:rPr>
        <w:t xml:space="preserve"> Физические лица оплачивают оргвзнос банковским переводом по реквизитам </w:t>
      </w:r>
    </w:p>
    <w:p w:rsidR="00FE28C3" w:rsidRPr="00571470" w:rsidRDefault="00FE28C3" w:rsidP="005714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E28C3" w:rsidRDefault="00571470" w:rsidP="0057147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71DDF">
        <w:rPr>
          <w:rFonts w:ascii="Times New Roman" w:hAnsi="Times New Roman" w:cs="Times New Roman"/>
          <w:b/>
          <w:sz w:val="24"/>
          <w:szCs w:val="24"/>
        </w:rPr>
        <w:t>Банковские реквизиты, о</w:t>
      </w:r>
      <w:r w:rsidR="00FE28C3" w:rsidRPr="00A71DDF">
        <w:rPr>
          <w:rFonts w:ascii="Times New Roman" w:hAnsi="Times New Roman" w:cs="Times New Roman"/>
          <w:b/>
          <w:sz w:val="24"/>
          <w:szCs w:val="24"/>
        </w:rPr>
        <w:t xml:space="preserve">бразцы договора и акта </w:t>
      </w:r>
      <w:r w:rsidRPr="00A71DDF">
        <w:rPr>
          <w:rFonts w:ascii="Times New Roman" w:hAnsi="Times New Roman" w:cs="Times New Roman"/>
          <w:b/>
          <w:sz w:val="24"/>
          <w:szCs w:val="24"/>
        </w:rPr>
        <w:t xml:space="preserve">будут </w:t>
      </w:r>
      <w:r w:rsidR="00FE28C3" w:rsidRPr="00A71DDF">
        <w:rPr>
          <w:rFonts w:ascii="Times New Roman" w:hAnsi="Times New Roman" w:cs="Times New Roman"/>
          <w:b/>
          <w:sz w:val="24"/>
          <w:szCs w:val="24"/>
        </w:rPr>
        <w:t>размещены на сайте конференции</w:t>
      </w:r>
      <w:r w:rsidRPr="00A71DDF">
        <w:rPr>
          <w:rFonts w:ascii="Times New Roman" w:hAnsi="Times New Roman" w:cs="Times New Roman"/>
          <w:b/>
          <w:sz w:val="24"/>
          <w:szCs w:val="24"/>
        </w:rPr>
        <w:t xml:space="preserve"> в срок до 14 июня 2024 года</w:t>
      </w:r>
      <w:r w:rsidRPr="00A71DDF">
        <w:rPr>
          <w:rFonts w:ascii="Times New Roman" w:hAnsi="Times New Roman" w:cs="Times New Roman"/>
          <w:sz w:val="24"/>
          <w:szCs w:val="24"/>
        </w:rPr>
        <w:t>.</w:t>
      </w:r>
    </w:p>
    <w:p w:rsidR="00AB5542" w:rsidRPr="00AB5542" w:rsidRDefault="00AB5542" w:rsidP="0057147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FF8" w:rsidRDefault="00AB5542" w:rsidP="0057147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42">
        <w:rPr>
          <w:rFonts w:ascii="Times New Roman" w:hAnsi="Times New Roman" w:cs="Times New Roman"/>
          <w:sz w:val="24"/>
          <w:szCs w:val="24"/>
        </w:rPr>
        <w:t>Регистрационный взнос, оплаченный физическим лицом путем банковского перевода (в т.ч. платежом через банкомат), в случае отказа от участия, или неявки участника на конференцию, оргкомитетом не возвращается. Поэтому, убедительная просьба: не оплачивать оргвзнос от имени физического лица до получения подтверждения, что Ваш доклад включен в программу конференции и Вы согласны с решением Программного комитета (устный/стендовый доклад).</w:t>
      </w:r>
    </w:p>
    <w:p w:rsidR="00AB5542" w:rsidRPr="00E53FF8" w:rsidRDefault="00AB5542" w:rsidP="0057147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5542" w:rsidRPr="00AB5542" w:rsidRDefault="00AB5542" w:rsidP="00571470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5542">
        <w:rPr>
          <w:rFonts w:ascii="Times New Roman" w:hAnsi="Times New Roman" w:cs="Times New Roman"/>
          <w:sz w:val="24"/>
          <w:szCs w:val="24"/>
          <w:u w:val="single"/>
        </w:rPr>
        <w:t>Участие в конференции, при оплате регистрационного взноса юридическим лицом, оформляется договором и актом сдачи-приемки работ.</w:t>
      </w:r>
    </w:p>
    <w:p w:rsidR="00AB5542" w:rsidRPr="00AB5542" w:rsidRDefault="00AB5542" w:rsidP="00571470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42">
        <w:rPr>
          <w:rFonts w:ascii="Times New Roman" w:hAnsi="Times New Roman" w:cs="Times New Roman"/>
          <w:sz w:val="24"/>
          <w:szCs w:val="24"/>
        </w:rPr>
        <w:t xml:space="preserve">Скан договора, составленного согласно образцу и подписанного со стороны организации заказчика, отсылается на адрес carbonconf@tisnum.ru, подписывается со стороны </w:t>
      </w:r>
      <w:r w:rsidRPr="00A71DDF">
        <w:rPr>
          <w:rFonts w:ascii="Times New Roman" w:hAnsi="Times New Roman" w:cs="Times New Roman"/>
          <w:sz w:val="24"/>
          <w:szCs w:val="24"/>
        </w:rPr>
        <w:t>ФГБНУ ТИСНУМ</w:t>
      </w:r>
      <w:r w:rsidRPr="00AB5542">
        <w:rPr>
          <w:rFonts w:ascii="Times New Roman" w:hAnsi="Times New Roman" w:cs="Times New Roman"/>
          <w:sz w:val="24"/>
          <w:szCs w:val="24"/>
        </w:rPr>
        <w:t xml:space="preserve"> и, вместе со счетом (единым файлом), высылается на адрес участника/уполномоченного лица, приславшего документы.</w:t>
      </w:r>
    </w:p>
    <w:p w:rsidR="00AB5542" w:rsidRPr="00AB5542" w:rsidRDefault="00AB5542" w:rsidP="00571470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542">
        <w:rPr>
          <w:rFonts w:ascii="Times New Roman" w:hAnsi="Times New Roman" w:cs="Times New Roman"/>
          <w:sz w:val="24"/>
          <w:szCs w:val="24"/>
        </w:rPr>
        <w:lastRenderedPageBreak/>
        <w:t xml:space="preserve">Оригиналы Договора и Акта сдачи приемки работ должны быть оформлены в двух экземплярах, подписаны, скреплены печатью организации участника – юридического лица и предоставлены </w:t>
      </w:r>
      <w:r w:rsidRPr="00A71DDF">
        <w:rPr>
          <w:rFonts w:ascii="Times New Roman" w:hAnsi="Times New Roman" w:cs="Times New Roman"/>
          <w:sz w:val="24"/>
          <w:szCs w:val="24"/>
        </w:rPr>
        <w:t>ФГБНУ ТИСНУМ</w:t>
      </w:r>
      <w:r w:rsidRPr="00AB5542">
        <w:rPr>
          <w:rFonts w:ascii="Times New Roman" w:hAnsi="Times New Roman" w:cs="Times New Roman"/>
          <w:sz w:val="24"/>
          <w:szCs w:val="24"/>
        </w:rPr>
        <w:t xml:space="preserve"> для окончательного оформления при регистрации участников конференции.</w:t>
      </w:r>
    </w:p>
    <w:p w:rsidR="00E53FF8" w:rsidRPr="00E53FF8" w:rsidRDefault="00AB5542" w:rsidP="00571470">
      <w:pPr>
        <w:pStyle w:val="a4"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542">
        <w:rPr>
          <w:rFonts w:ascii="Times New Roman" w:hAnsi="Times New Roman" w:cs="Times New Roman"/>
          <w:sz w:val="24"/>
          <w:szCs w:val="24"/>
          <w:u w:val="single"/>
        </w:rPr>
        <w:t>При оплате регистрационного взноса физическим лицом  (банковский перевод, в т.ч. платеж через банкомат) Договор и Акт сдачи-приемки работ оформляются по требованию Участника, о чем Оргкомитет должен быть извещен электронным письмом не позднее, чем за 10 рабочих дней до начала работы конференции.</w:t>
      </w:r>
    </w:p>
    <w:p w:rsidR="001D3FDF" w:rsidRPr="005D4638" w:rsidRDefault="001D3FDF" w:rsidP="00761A63">
      <w:pPr>
        <w:pStyle w:val="a4"/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638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6F6307" w:rsidRPr="006F6307" w:rsidRDefault="001D3FDF" w:rsidP="005D4638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FDF">
        <w:rPr>
          <w:rFonts w:ascii="Times New Roman" w:hAnsi="Times New Roman" w:cs="Times New Roman"/>
          <w:sz w:val="24"/>
          <w:szCs w:val="24"/>
        </w:rPr>
        <w:t>Справочную информацию о конференции, участии в ее работе и тезисах</w:t>
      </w:r>
      <w:r w:rsidR="005D4638">
        <w:rPr>
          <w:rFonts w:ascii="Times New Roman" w:hAnsi="Times New Roman" w:cs="Times New Roman"/>
          <w:sz w:val="24"/>
          <w:szCs w:val="24"/>
        </w:rPr>
        <w:t xml:space="preserve"> </w:t>
      </w:r>
      <w:r w:rsidRPr="001D3FDF">
        <w:rPr>
          <w:rFonts w:ascii="Times New Roman" w:hAnsi="Times New Roman" w:cs="Times New Roman"/>
          <w:sz w:val="24"/>
          <w:szCs w:val="24"/>
        </w:rPr>
        <w:t xml:space="preserve">докладов можно </w:t>
      </w:r>
      <w:proofErr w:type="gramStart"/>
      <w:r w:rsidRPr="001D3FDF">
        <w:rPr>
          <w:rFonts w:ascii="Times New Roman" w:hAnsi="Times New Roman" w:cs="Times New Roman"/>
          <w:sz w:val="24"/>
          <w:szCs w:val="24"/>
        </w:rPr>
        <w:t>получить</w:t>
      </w:r>
      <w:proofErr w:type="gramEnd"/>
      <w:r w:rsidRPr="001D3FDF">
        <w:rPr>
          <w:rFonts w:ascii="Times New Roman" w:hAnsi="Times New Roman" w:cs="Times New Roman"/>
          <w:sz w:val="24"/>
          <w:szCs w:val="24"/>
        </w:rPr>
        <w:t xml:space="preserve"> </w:t>
      </w:r>
      <w:r w:rsidR="005D4638">
        <w:rPr>
          <w:rFonts w:ascii="Times New Roman" w:hAnsi="Times New Roman" w:cs="Times New Roman"/>
          <w:sz w:val="24"/>
          <w:szCs w:val="24"/>
        </w:rPr>
        <w:t>послав запрос на электронную почту конференции</w:t>
      </w:r>
      <w:r w:rsidRPr="001D3FDF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3F1C57" w:rsidRPr="00EE016D">
          <w:rPr>
            <w:rStyle w:val="ae"/>
            <w:rFonts w:ascii="Times New Roman" w:hAnsi="Times New Roman" w:cs="Times New Roman"/>
            <w:i/>
            <w:sz w:val="24"/>
            <w:szCs w:val="24"/>
          </w:rPr>
          <w:t>carbon2024@bk.ru</w:t>
        </w:r>
      </w:hyperlink>
      <w:r w:rsidR="005D4638" w:rsidRPr="005D4638">
        <w:rPr>
          <w:rFonts w:ascii="Times New Roman" w:hAnsi="Times New Roman" w:cs="Times New Roman"/>
          <w:sz w:val="24"/>
          <w:szCs w:val="24"/>
        </w:rPr>
        <w:t>.</w:t>
      </w:r>
      <w:r w:rsidR="003F1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FDF" w:rsidRPr="003D1DE0" w:rsidRDefault="00EE7D5A" w:rsidP="00761A63">
      <w:pPr>
        <w:pStyle w:val="a4"/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 w:rsidRPr="003D1DE0">
        <w:rPr>
          <w:rFonts w:ascii="Times New Roman" w:hAnsi="Times New Roman" w:cs="Times New Roman"/>
          <w:b/>
          <w:sz w:val="24"/>
          <w:szCs w:val="24"/>
        </w:rPr>
        <w:t>-</w:t>
      </w:r>
      <w:r w:rsidR="00670443">
        <w:rPr>
          <w:rFonts w:ascii="Times New Roman" w:hAnsi="Times New Roman" w:cs="Times New Roman"/>
          <w:b/>
          <w:sz w:val="24"/>
          <w:szCs w:val="24"/>
        </w:rPr>
        <w:t>с</w:t>
      </w:r>
      <w:r w:rsidR="001D3FDF" w:rsidRPr="005D4638">
        <w:rPr>
          <w:rFonts w:ascii="Times New Roman" w:hAnsi="Times New Roman" w:cs="Times New Roman"/>
          <w:b/>
          <w:sz w:val="24"/>
          <w:szCs w:val="24"/>
        </w:rPr>
        <w:t>айт</w:t>
      </w:r>
      <w:r w:rsidR="001D3FDF" w:rsidRPr="003D1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FDF" w:rsidRPr="005D4638"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9A25F1" w:rsidRPr="003D1DE0" w:rsidRDefault="00761A63" w:rsidP="00555294">
      <w:pPr>
        <w:pStyle w:val="a4"/>
        <w:spacing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1DE0"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516F57" w:rsidRPr="00B23407">
          <w:rPr>
            <w:rStyle w:val="ae"/>
            <w:rFonts w:ascii="Times New Roman" w:hAnsi="Times New Roman" w:cs="Times New Roman"/>
            <w:i/>
            <w:sz w:val="24"/>
            <w:szCs w:val="24"/>
            <w:lang w:val="en-US"/>
          </w:rPr>
          <w:t>http</w:t>
        </w:r>
        <w:r w:rsidR="00516F57" w:rsidRPr="003D1DE0">
          <w:rPr>
            <w:rStyle w:val="ae"/>
            <w:rFonts w:ascii="Times New Roman" w:hAnsi="Times New Roman" w:cs="Times New Roman"/>
            <w:i/>
            <w:sz w:val="24"/>
            <w:szCs w:val="24"/>
          </w:rPr>
          <w:t>://</w:t>
        </w:r>
        <w:r w:rsidR="00516F57" w:rsidRPr="00B23407">
          <w:rPr>
            <w:rStyle w:val="ae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="00516F57" w:rsidRPr="003D1DE0">
          <w:rPr>
            <w:rStyle w:val="ae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516F57" w:rsidRPr="00B23407">
          <w:rPr>
            <w:rStyle w:val="ae"/>
            <w:rFonts w:ascii="Times New Roman" w:hAnsi="Times New Roman" w:cs="Times New Roman"/>
            <w:i/>
            <w:sz w:val="24"/>
            <w:szCs w:val="24"/>
            <w:lang w:val="en-US"/>
          </w:rPr>
          <w:t>ruscarbon</w:t>
        </w:r>
        <w:proofErr w:type="spellEnd"/>
        <w:r w:rsidR="00516F57" w:rsidRPr="003D1DE0">
          <w:rPr>
            <w:rStyle w:val="ae"/>
            <w:rFonts w:ascii="Times New Roman" w:hAnsi="Times New Roman" w:cs="Times New Roman"/>
            <w:i/>
            <w:sz w:val="24"/>
            <w:szCs w:val="24"/>
          </w:rPr>
          <w:t>.</w:t>
        </w:r>
        <w:r w:rsidR="00516F57" w:rsidRPr="00B23407">
          <w:rPr>
            <w:rStyle w:val="ae"/>
            <w:rFonts w:ascii="Times New Roman" w:hAnsi="Times New Roman" w:cs="Times New Roman"/>
            <w:i/>
            <w:sz w:val="24"/>
            <w:szCs w:val="24"/>
            <w:lang w:val="en-US"/>
          </w:rPr>
          <w:t>org</w:t>
        </w:r>
        <w:r w:rsidR="00516F57" w:rsidRPr="003D1DE0">
          <w:rPr>
            <w:rStyle w:val="ae"/>
            <w:rFonts w:ascii="Times New Roman" w:hAnsi="Times New Roman" w:cs="Times New Roman"/>
            <w:i/>
            <w:sz w:val="24"/>
            <w:szCs w:val="24"/>
          </w:rPr>
          <w:t>/2024_</w:t>
        </w:r>
        <w:r w:rsidR="00516F57" w:rsidRPr="00B23407">
          <w:rPr>
            <w:rStyle w:val="ae"/>
            <w:rFonts w:ascii="Times New Roman" w:hAnsi="Times New Roman" w:cs="Times New Roman"/>
            <w:i/>
            <w:sz w:val="24"/>
            <w:szCs w:val="24"/>
            <w:lang w:val="en-US"/>
          </w:rPr>
          <w:t>index</w:t>
        </w:r>
        <w:r w:rsidR="00516F57" w:rsidRPr="003D1DE0">
          <w:rPr>
            <w:rStyle w:val="ae"/>
            <w:rFonts w:ascii="Times New Roman" w:hAnsi="Times New Roman" w:cs="Times New Roman"/>
            <w:i/>
            <w:sz w:val="24"/>
            <w:szCs w:val="24"/>
          </w:rPr>
          <w:t>.</w:t>
        </w:r>
        <w:r w:rsidR="00516F57" w:rsidRPr="00B23407">
          <w:rPr>
            <w:rStyle w:val="ae"/>
            <w:rFonts w:ascii="Times New Roman" w:hAnsi="Times New Roman" w:cs="Times New Roman"/>
            <w:i/>
            <w:sz w:val="24"/>
            <w:szCs w:val="24"/>
            <w:lang w:val="en-US"/>
          </w:rPr>
          <w:t>html</w:t>
        </w:r>
      </w:hyperlink>
    </w:p>
    <w:p w:rsidR="005F0D66" w:rsidRPr="003D1DE0" w:rsidRDefault="005F0D66" w:rsidP="00555294">
      <w:pPr>
        <w:pStyle w:val="a4"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5294" w:rsidRPr="00555294" w:rsidRDefault="00555294" w:rsidP="00761A63">
      <w:pPr>
        <w:pStyle w:val="a4"/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Размещение иногородних участников</w:t>
      </w:r>
    </w:p>
    <w:p w:rsidR="00555294" w:rsidRPr="00555294" w:rsidRDefault="00EE765E" w:rsidP="005D4638">
      <w:pPr>
        <w:pStyle w:val="a4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65E">
        <w:rPr>
          <w:rFonts w:ascii="Times New Roman" w:hAnsi="Times New Roman" w:cs="Times New Roman"/>
          <w:sz w:val="24"/>
          <w:szCs w:val="24"/>
        </w:rPr>
        <w:t>В связи с тем, что конференция будет проводиться в</w:t>
      </w:r>
      <w:r w:rsidR="004F08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765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E765E">
        <w:rPr>
          <w:rFonts w:ascii="Times New Roman" w:hAnsi="Times New Roman" w:cs="Times New Roman"/>
          <w:sz w:val="24"/>
          <w:szCs w:val="24"/>
        </w:rPr>
        <w:t xml:space="preserve">. Москва, Ленинские горы, дом 1, строение 3, , МГУ, химический факультет, организаторы приняли решение не ограничивать участников в выборе мест размещения и не планируют бронирование гостиниц. </w:t>
      </w:r>
      <w:r w:rsidR="00555294">
        <w:rPr>
          <w:rFonts w:ascii="Times New Roman" w:hAnsi="Times New Roman" w:cs="Times New Roman"/>
          <w:sz w:val="24"/>
          <w:szCs w:val="24"/>
        </w:rPr>
        <w:t xml:space="preserve">Если Вы не знаете, в каком отеле остановиться, </w:t>
      </w:r>
      <w:r w:rsidR="00186C41">
        <w:rPr>
          <w:rFonts w:ascii="Times New Roman" w:hAnsi="Times New Roman" w:cs="Times New Roman"/>
          <w:sz w:val="24"/>
          <w:szCs w:val="24"/>
        </w:rPr>
        <w:t>предлагаем</w:t>
      </w:r>
      <w:r w:rsidR="00555294">
        <w:rPr>
          <w:rFonts w:ascii="Times New Roman" w:hAnsi="Times New Roman" w:cs="Times New Roman"/>
          <w:sz w:val="24"/>
          <w:szCs w:val="24"/>
        </w:rPr>
        <w:t xml:space="preserve"> воспользоваться сервисами </w:t>
      </w:r>
      <w:hyperlink r:id="rId10" w:history="1">
        <w:r w:rsidR="003F1C57" w:rsidRPr="00EE016D">
          <w:rPr>
            <w:rStyle w:val="ae"/>
            <w:rFonts w:ascii="Times New Roman" w:hAnsi="Times New Roman" w:cs="Times New Roman"/>
            <w:i/>
            <w:sz w:val="24"/>
            <w:szCs w:val="24"/>
          </w:rPr>
          <w:t>https://ostrovok.ru</w:t>
        </w:r>
      </w:hyperlink>
      <w:r w:rsidR="003F1C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294" w:rsidRPr="00C678A7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1" w:history="1">
        <w:r w:rsidR="003F1C57" w:rsidRPr="00EE016D">
          <w:rPr>
            <w:rStyle w:val="ae"/>
            <w:rFonts w:ascii="Times New Roman" w:hAnsi="Times New Roman" w:cs="Times New Roman"/>
            <w:i/>
            <w:sz w:val="24"/>
            <w:szCs w:val="24"/>
          </w:rPr>
          <w:t>https://travel.yandex.ru</w:t>
        </w:r>
      </w:hyperlink>
      <w:r w:rsidR="003F1C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5294" w:rsidRPr="00C678A7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12" w:history="1">
        <w:r w:rsidR="003F1C57" w:rsidRPr="00EE016D">
          <w:rPr>
            <w:rStyle w:val="ae"/>
            <w:rFonts w:ascii="Times New Roman" w:hAnsi="Times New Roman" w:cs="Times New Roman"/>
            <w:i/>
            <w:sz w:val="24"/>
            <w:szCs w:val="24"/>
          </w:rPr>
          <w:t>https://bronevik.com</w:t>
        </w:r>
      </w:hyperlink>
      <w:r w:rsidR="003F1C5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5294" w:rsidRDefault="00555294" w:rsidP="005D4638">
      <w:pPr>
        <w:pStyle w:val="a4"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3FDF" w:rsidRPr="005D4638" w:rsidRDefault="001D3FDF" w:rsidP="005D4638">
      <w:pPr>
        <w:pStyle w:val="a4"/>
        <w:spacing w:after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638">
        <w:rPr>
          <w:rFonts w:ascii="Times New Roman" w:hAnsi="Times New Roman" w:cs="Times New Roman"/>
          <w:b/>
          <w:sz w:val="24"/>
          <w:szCs w:val="24"/>
        </w:rPr>
        <w:t>Ключевые даты</w:t>
      </w:r>
    </w:p>
    <w:tbl>
      <w:tblPr>
        <w:tblStyle w:val="ad"/>
        <w:tblW w:w="0" w:type="auto"/>
        <w:tblLook w:val="04A0"/>
      </w:tblPr>
      <w:tblGrid>
        <w:gridCol w:w="7479"/>
        <w:gridCol w:w="2941"/>
      </w:tblGrid>
      <w:tr w:rsidR="005D4638" w:rsidTr="005D4638">
        <w:tc>
          <w:tcPr>
            <w:tcW w:w="7479" w:type="dxa"/>
            <w:vAlign w:val="center"/>
          </w:tcPr>
          <w:p w:rsidR="005D4638" w:rsidRDefault="005D4638" w:rsidP="000069D3">
            <w:pPr>
              <w:pStyle w:val="a4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Приём заявок и регистрация участников (анкета) </w:t>
            </w:r>
          </w:p>
        </w:tc>
        <w:tc>
          <w:tcPr>
            <w:tcW w:w="2941" w:type="dxa"/>
            <w:vAlign w:val="center"/>
          </w:tcPr>
          <w:p w:rsidR="005D4638" w:rsidRDefault="005D4638" w:rsidP="000069D3">
            <w:pPr>
              <w:pStyle w:val="a4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D10C4" w:rsidRPr="000D10C4">
              <w:rPr>
                <w:rFonts w:ascii="Times New Roman" w:hAnsi="Times New Roman" w:cs="Times New Roman"/>
                <w:sz w:val="24"/>
                <w:szCs w:val="24"/>
              </w:rPr>
              <w:t>1 августа 2024 г.</w:t>
            </w:r>
          </w:p>
        </w:tc>
      </w:tr>
      <w:tr w:rsidR="005D4638" w:rsidTr="005D4638">
        <w:tc>
          <w:tcPr>
            <w:tcW w:w="7479" w:type="dxa"/>
            <w:vAlign w:val="center"/>
          </w:tcPr>
          <w:p w:rsidR="005D4638" w:rsidRPr="001D3FDF" w:rsidRDefault="005D4638" w:rsidP="000069D3">
            <w:pPr>
              <w:pStyle w:val="a4"/>
              <w:spacing w:before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Прием тезисов докладов</w:t>
            </w:r>
          </w:p>
          <w:p w:rsidR="005D4638" w:rsidRDefault="005D4638" w:rsidP="000069D3">
            <w:pPr>
              <w:pStyle w:val="a4"/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(отправляются в электронном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D46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конференции)</w:t>
            </w:r>
          </w:p>
        </w:tc>
        <w:tc>
          <w:tcPr>
            <w:tcW w:w="2941" w:type="dxa"/>
            <w:vAlign w:val="center"/>
          </w:tcPr>
          <w:p w:rsidR="005D4638" w:rsidRDefault="005D4638" w:rsidP="000D10C4">
            <w:pPr>
              <w:pStyle w:val="a4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D10C4" w:rsidRPr="000D10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0D10C4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0D10C4" w:rsidRPr="000D10C4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</w:tr>
      <w:tr w:rsidR="005D4638" w:rsidTr="005D4638">
        <w:tc>
          <w:tcPr>
            <w:tcW w:w="7479" w:type="dxa"/>
            <w:vAlign w:val="center"/>
          </w:tcPr>
          <w:p w:rsidR="005D4638" w:rsidRDefault="005D4638" w:rsidP="000069D3">
            <w:pPr>
              <w:pStyle w:val="a4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Извещение о принятии/непринятии тезисов</w:t>
            </w:r>
            <w:r w:rsidRPr="005D4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типе доклада</w:t>
            </w:r>
          </w:p>
        </w:tc>
        <w:tc>
          <w:tcPr>
            <w:tcW w:w="2941" w:type="dxa"/>
            <w:vAlign w:val="center"/>
          </w:tcPr>
          <w:p w:rsidR="005D4638" w:rsidRDefault="005D4638" w:rsidP="000069D3">
            <w:pPr>
              <w:pStyle w:val="a4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3596F" w:rsidRPr="0003596F">
              <w:rPr>
                <w:rFonts w:ascii="Times New Roman" w:hAnsi="Times New Roman" w:cs="Times New Roman"/>
                <w:sz w:val="24"/>
                <w:szCs w:val="24"/>
              </w:rPr>
              <w:t>20 сентября 2024 г.</w:t>
            </w:r>
          </w:p>
        </w:tc>
      </w:tr>
      <w:tr w:rsidR="005D4638" w:rsidTr="00C228D4">
        <w:tc>
          <w:tcPr>
            <w:tcW w:w="7479" w:type="dxa"/>
            <w:vAlign w:val="center"/>
          </w:tcPr>
          <w:p w:rsidR="005D4638" w:rsidRDefault="005D4638" w:rsidP="000069D3">
            <w:pPr>
              <w:pStyle w:val="a4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приема оплаты оргвзно</w:t>
            </w:r>
            <w:r w:rsidR="00FD31B0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</w:p>
        </w:tc>
        <w:tc>
          <w:tcPr>
            <w:tcW w:w="2941" w:type="dxa"/>
            <w:vAlign w:val="bottom"/>
          </w:tcPr>
          <w:p w:rsidR="005D4638" w:rsidRDefault="0003596F" w:rsidP="000069D3">
            <w:pPr>
              <w:pStyle w:val="a4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96F">
              <w:rPr>
                <w:rFonts w:ascii="Times New Roman" w:hAnsi="Times New Roman" w:cs="Times New Roman"/>
                <w:sz w:val="24"/>
                <w:szCs w:val="24"/>
              </w:rPr>
              <w:t>10 октября 2024 г.</w:t>
            </w:r>
          </w:p>
        </w:tc>
      </w:tr>
      <w:tr w:rsidR="005D4638" w:rsidTr="005D4638">
        <w:tc>
          <w:tcPr>
            <w:tcW w:w="7479" w:type="dxa"/>
            <w:vAlign w:val="center"/>
          </w:tcPr>
          <w:p w:rsidR="005D4638" w:rsidRDefault="005D4638" w:rsidP="000069D3">
            <w:pPr>
              <w:pStyle w:val="a4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Начало работы конференции</w:t>
            </w:r>
          </w:p>
        </w:tc>
        <w:tc>
          <w:tcPr>
            <w:tcW w:w="2941" w:type="dxa"/>
            <w:vAlign w:val="bottom"/>
          </w:tcPr>
          <w:p w:rsidR="005D4638" w:rsidRDefault="0003596F" w:rsidP="000069D3">
            <w:pPr>
              <w:pStyle w:val="a4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596F">
              <w:rPr>
                <w:rFonts w:ascii="Times New Roman" w:hAnsi="Times New Roman" w:cs="Times New Roman"/>
                <w:sz w:val="24"/>
                <w:szCs w:val="24"/>
              </w:rPr>
              <w:t>0 октября 2024 г.</w:t>
            </w:r>
          </w:p>
        </w:tc>
      </w:tr>
      <w:tr w:rsidR="005D4638" w:rsidTr="005D4638">
        <w:tc>
          <w:tcPr>
            <w:tcW w:w="7479" w:type="dxa"/>
            <w:vAlign w:val="center"/>
          </w:tcPr>
          <w:p w:rsidR="005D4638" w:rsidRDefault="005D4638" w:rsidP="000069D3">
            <w:pPr>
              <w:pStyle w:val="a4"/>
              <w:spacing w:before="120"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FDF">
              <w:rPr>
                <w:rFonts w:ascii="Times New Roman" w:hAnsi="Times New Roman" w:cs="Times New Roman"/>
                <w:sz w:val="24"/>
                <w:szCs w:val="24"/>
              </w:rPr>
              <w:t>Окончание работы конференции</w:t>
            </w:r>
          </w:p>
        </w:tc>
        <w:tc>
          <w:tcPr>
            <w:tcW w:w="2941" w:type="dxa"/>
            <w:vAlign w:val="bottom"/>
          </w:tcPr>
          <w:p w:rsidR="005D4638" w:rsidRDefault="0003596F" w:rsidP="000069D3">
            <w:pPr>
              <w:pStyle w:val="a4"/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 2024 г.</w:t>
            </w:r>
          </w:p>
        </w:tc>
      </w:tr>
    </w:tbl>
    <w:p w:rsidR="005D4638" w:rsidRDefault="005D4638" w:rsidP="005D463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D4638" w:rsidRPr="0003596F" w:rsidRDefault="005D4638" w:rsidP="005D4638">
      <w:pPr>
        <w:jc w:val="both"/>
        <w:rPr>
          <w:rStyle w:val="ae"/>
          <w:rFonts w:ascii="Times New Roman" w:hAnsi="Times New Roman" w:cs="Times New Roman"/>
          <w:color w:val="auto"/>
          <w:sz w:val="24"/>
          <w:szCs w:val="24"/>
        </w:rPr>
      </w:pPr>
      <w:r w:rsidRPr="0003596F">
        <w:rPr>
          <w:rFonts w:ascii="Times New Roman" w:hAnsi="Times New Roman" w:cs="Times New Roman"/>
          <w:sz w:val="24"/>
          <w:szCs w:val="24"/>
        </w:rPr>
        <w:t xml:space="preserve">Образец заявки размещен на сайте по адресу </w:t>
      </w:r>
      <w:hyperlink r:id="rId13" w:history="1">
        <w:r w:rsidR="003F1C57" w:rsidRPr="00EE016D">
          <w:rPr>
            <w:rStyle w:val="ae"/>
            <w:rFonts w:ascii="Times New Roman" w:hAnsi="Times New Roman" w:cs="Times New Roman"/>
            <w:i/>
            <w:sz w:val="24"/>
            <w:szCs w:val="24"/>
          </w:rPr>
          <w:t>http://www.ruscarbon.org/2024/img/CFPMST_2024-Application_form.docx</w:t>
        </w:r>
      </w:hyperlink>
      <w:r w:rsidR="003F1C57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E66EFB" w:rsidRDefault="00E66EFB" w:rsidP="005D463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3596F">
        <w:rPr>
          <w:rFonts w:ascii="Times New Roman" w:hAnsi="Times New Roman" w:cs="Times New Roman"/>
          <w:sz w:val="24"/>
          <w:szCs w:val="24"/>
        </w:rPr>
        <w:lastRenderedPageBreak/>
        <w:t xml:space="preserve">Образец оформления тезисов докладов размещен на сайте по адресу </w:t>
      </w:r>
      <w:hyperlink r:id="rId14" w:history="1">
        <w:r w:rsidR="003D1DE0" w:rsidRPr="00EE016D">
          <w:rPr>
            <w:rStyle w:val="ae"/>
            <w:rFonts w:ascii="Times New Roman" w:hAnsi="Times New Roman" w:cs="Times New Roman"/>
            <w:i/>
            <w:sz w:val="24"/>
            <w:szCs w:val="24"/>
          </w:rPr>
          <w:t>http://www.ruscarbon.org/2024/img/CFPMST_2024-Abstract_style_rus.doc</w:t>
        </w:r>
      </w:hyperlink>
    </w:p>
    <w:p w:rsidR="003D1DE0" w:rsidRDefault="003D1DE0" w:rsidP="005D4638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3596F" w:rsidRDefault="0003596F" w:rsidP="005D4638">
      <w:pPr>
        <w:jc w:val="both"/>
        <w:rPr>
          <w:rStyle w:val="ae"/>
          <w:rFonts w:ascii="Times New Roman" w:hAnsi="Times New Roman" w:cs="Times New Roman"/>
          <w:color w:val="auto"/>
          <w:sz w:val="24"/>
          <w:szCs w:val="24"/>
        </w:rPr>
      </w:pPr>
    </w:p>
    <w:p w:rsidR="00E66EFB" w:rsidRDefault="00E66EFB" w:rsidP="005D4638">
      <w:pPr>
        <w:jc w:val="both"/>
        <w:rPr>
          <w:rFonts w:ascii="Times New Roman" w:hAnsi="Times New Roman" w:cs="Times New Roman"/>
          <w:sz w:val="24"/>
          <w:szCs w:val="24"/>
        </w:rPr>
      </w:pPr>
      <w:r w:rsidRPr="0003596F">
        <w:rPr>
          <w:rFonts w:ascii="Times New Roman" w:hAnsi="Times New Roman" w:cs="Times New Roman"/>
          <w:b/>
          <w:sz w:val="24"/>
          <w:szCs w:val="24"/>
          <w:u w:val="single"/>
        </w:rPr>
        <w:t>Вместе с тезисами доклада просим предоставить скан-копию экспертного заключения о возможности публикации материалов в открытой печати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4C2" w:rsidRPr="00555294" w:rsidRDefault="00DE24C2">
      <w:pPr>
        <w:rPr>
          <w:rFonts w:ascii="Times New Roman" w:hAnsi="Times New Roman" w:cs="Times New Roman"/>
          <w:sz w:val="24"/>
          <w:szCs w:val="24"/>
        </w:rPr>
      </w:pPr>
    </w:p>
    <w:p w:rsidR="00DE24C2" w:rsidRPr="00F41F81" w:rsidRDefault="00DE24C2" w:rsidP="00DE24C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F81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DE24C2" w:rsidRPr="00C9153A" w:rsidRDefault="00DE24C2" w:rsidP="00DE24C2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C2D92">
        <w:rPr>
          <w:rFonts w:ascii="Times New Roman" w:hAnsi="Times New Roman"/>
          <w:sz w:val="24"/>
          <w:szCs w:val="24"/>
        </w:rPr>
        <w:tab/>
        <w:t xml:space="preserve">Высылая заявку, участник выражает свое согласие </w:t>
      </w:r>
      <w:r w:rsidRPr="00A71DDF">
        <w:rPr>
          <w:rFonts w:ascii="Times New Roman" w:hAnsi="Times New Roman"/>
          <w:sz w:val="24"/>
          <w:szCs w:val="24"/>
        </w:rPr>
        <w:t>ФГБНУ ТИСНУМ</w:t>
      </w:r>
      <w:r w:rsidRPr="00AC2D92">
        <w:rPr>
          <w:rFonts w:ascii="Times New Roman" w:hAnsi="Times New Roman"/>
          <w:sz w:val="24"/>
          <w:szCs w:val="24"/>
        </w:rPr>
        <w:t xml:space="preserve"> (далее -</w:t>
      </w:r>
      <w:r w:rsidRPr="00C9153A">
        <w:rPr>
          <w:rFonts w:ascii="Times New Roman" w:hAnsi="Times New Roman"/>
          <w:sz w:val="24"/>
          <w:szCs w:val="24"/>
        </w:rPr>
        <w:t xml:space="preserve"> Организатор конференции) на автоматизированную, а также без использования средств автоматизации обработку (в том числе, 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данных, а именно: </w:t>
      </w:r>
    </w:p>
    <w:p w:rsidR="00DE24C2" w:rsidRPr="00B75296" w:rsidRDefault="00DE24C2" w:rsidP="00DE24C2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296">
        <w:rPr>
          <w:rFonts w:ascii="Times New Roman" w:hAnsi="Times New Roman"/>
          <w:sz w:val="24"/>
          <w:szCs w:val="24"/>
        </w:rPr>
        <w:t>фамилия, имя, отчество (при наличии);</w:t>
      </w:r>
    </w:p>
    <w:p w:rsidR="00DE24C2" w:rsidRPr="00B75296" w:rsidRDefault="00DE24C2" w:rsidP="00DE24C2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296">
        <w:rPr>
          <w:rFonts w:ascii="Times New Roman" w:hAnsi="Times New Roman"/>
          <w:sz w:val="24"/>
          <w:szCs w:val="24"/>
        </w:rPr>
        <w:t>число, месяц, год рождения;</w:t>
      </w:r>
    </w:p>
    <w:p w:rsidR="00DE24C2" w:rsidRPr="00B75296" w:rsidRDefault="00DE24C2" w:rsidP="00DE24C2">
      <w:pPr>
        <w:pStyle w:val="ConsPlusNormal"/>
        <w:widowControl w:val="0"/>
        <w:numPr>
          <w:ilvl w:val="1"/>
          <w:numId w:val="11"/>
        </w:numPr>
        <w:tabs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и дата регистрации </w:t>
      </w:r>
      <w:r w:rsidRPr="00B75296">
        <w:rPr>
          <w:sz w:val="24"/>
          <w:szCs w:val="24"/>
        </w:rPr>
        <w:t>по месту жительства (месту пребывания);</w:t>
      </w:r>
    </w:p>
    <w:p w:rsidR="00DE24C2" w:rsidRPr="00B75296" w:rsidRDefault="00DE24C2" w:rsidP="00DE24C2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296">
        <w:rPr>
          <w:rFonts w:ascii="Times New Roman" w:hAnsi="Times New Roman"/>
          <w:sz w:val="24"/>
          <w:szCs w:val="24"/>
        </w:rPr>
        <w:t xml:space="preserve">номер контактного телефона </w:t>
      </w:r>
      <w:r>
        <w:rPr>
          <w:rFonts w:ascii="Times New Roman" w:hAnsi="Times New Roman"/>
          <w:sz w:val="24"/>
          <w:szCs w:val="24"/>
        </w:rPr>
        <w:t>и электронной почты</w:t>
      </w:r>
      <w:r w:rsidRPr="00B75296">
        <w:rPr>
          <w:rFonts w:ascii="Times New Roman" w:hAnsi="Times New Roman"/>
          <w:sz w:val="24"/>
          <w:szCs w:val="24"/>
        </w:rPr>
        <w:t>;</w:t>
      </w:r>
    </w:p>
    <w:p w:rsidR="00DE24C2" w:rsidRPr="00B75296" w:rsidRDefault="00DE24C2" w:rsidP="00DE24C2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296">
        <w:rPr>
          <w:rFonts w:ascii="Times New Roman" w:hAnsi="Times New Roman"/>
          <w:sz w:val="24"/>
          <w:szCs w:val="24"/>
        </w:rPr>
        <w:t>сведения о трудовой деятельности</w:t>
      </w:r>
      <w:r>
        <w:rPr>
          <w:rFonts w:ascii="Times New Roman" w:hAnsi="Times New Roman"/>
          <w:sz w:val="24"/>
          <w:szCs w:val="24"/>
        </w:rPr>
        <w:t xml:space="preserve"> или месте учебы</w:t>
      </w:r>
      <w:r w:rsidRPr="00B75296">
        <w:rPr>
          <w:rFonts w:ascii="Times New Roman" w:hAnsi="Times New Roman"/>
          <w:sz w:val="24"/>
          <w:szCs w:val="24"/>
        </w:rPr>
        <w:t>;</w:t>
      </w:r>
    </w:p>
    <w:p w:rsidR="00DE24C2" w:rsidRPr="00B75296" w:rsidRDefault="00DE24C2" w:rsidP="00DE24C2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296">
        <w:rPr>
          <w:rFonts w:ascii="Times New Roman" w:hAnsi="Times New Roman"/>
          <w:sz w:val="24"/>
          <w:szCs w:val="24"/>
        </w:rPr>
        <w:t>сведения об ученой степени;</w:t>
      </w:r>
    </w:p>
    <w:p w:rsidR="00DE24C2" w:rsidRPr="00B75296" w:rsidRDefault="00DE24C2" w:rsidP="00DE24C2">
      <w:pPr>
        <w:pStyle w:val="a3"/>
        <w:widowControl w:val="0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296">
        <w:rPr>
          <w:rFonts w:ascii="Times New Roman" w:hAnsi="Times New Roman"/>
          <w:sz w:val="24"/>
          <w:szCs w:val="24"/>
        </w:rPr>
        <w:t>сведения об ученом звании;</w:t>
      </w:r>
    </w:p>
    <w:p w:rsidR="00DE24C2" w:rsidRDefault="00DE24C2" w:rsidP="00DE24C2">
      <w:pPr>
        <w:pStyle w:val="af3"/>
        <w:spacing w:before="0" w:beforeAutospacing="0" w:after="0" w:afterAutospacing="0"/>
        <w:ind w:firstLine="709"/>
        <w:jc w:val="both"/>
      </w:pPr>
      <w:r>
        <w:t xml:space="preserve">Заполняя регистрационную форму и принимая условия регистрации, регистрирующийся (далее - «Участник конференции») своей волей и в своем интересе выражает согласие на обработку своих персональных данных (далее - «Персональные данные») </w:t>
      </w:r>
      <w:r w:rsidRPr="00C9153A">
        <w:t>ФГБНУ ТИСНУМ</w:t>
      </w:r>
      <w:r>
        <w:t xml:space="preserve">, находящемуся по адресу: </w:t>
      </w:r>
      <w:smartTag w:uri="urn:schemas-microsoft-com:office:smarttags" w:element="metricconverter">
        <w:smartTagPr>
          <w:attr w:name="ProductID" w:val="108840, г"/>
        </w:smartTagPr>
        <w:r w:rsidRPr="00B75296">
          <w:t>108840</w:t>
        </w:r>
        <w:r w:rsidRPr="00AE1D32">
          <w:t>, г</w:t>
        </w:r>
      </w:smartTag>
      <w:r w:rsidRPr="00AE1D32">
        <w:t>. Москва, г. Троицк, ул. Центральная, д. 7а</w:t>
      </w:r>
      <w:r>
        <w:t xml:space="preserve">  (далее - «Организатор конференции»).</w:t>
      </w:r>
    </w:p>
    <w:p w:rsidR="00DE24C2" w:rsidRDefault="00DE24C2" w:rsidP="00DE24C2">
      <w:pPr>
        <w:pStyle w:val="af3"/>
        <w:spacing w:before="0" w:beforeAutospacing="0" w:after="0" w:afterAutospacing="0"/>
        <w:ind w:firstLine="709"/>
        <w:jc w:val="both"/>
      </w:pPr>
      <w:r>
        <w:t>Настоящие согласие предоставляется для обработки Персональных данных с целью организации научных мероприятий (в том числе конференций), в которых принимает участие Участник конференции.</w:t>
      </w:r>
    </w:p>
    <w:p w:rsidR="00DE24C2" w:rsidRDefault="00DE24C2" w:rsidP="00DE24C2">
      <w:pPr>
        <w:pStyle w:val="af3"/>
        <w:spacing w:before="0" w:beforeAutospacing="0" w:after="0" w:afterAutospacing="0"/>
        <w:ind w:firstLine="709"/>
        <w:jc w:val="both"/>
      </w:pPr>
      <w:r>
        <w:t>Настоящее согласие распространяется на Персональные данные Участника конференции, которые указаны в регистрационной форме, и, в частности, на следующие данные: фамилия, имя, отчество, место работы (название и адрес компании), занимаемая должность, контактные телефоны (рабочий, мобильный, факс и пр.), адрес электронной почты (</w:t>
      </w:r>
      <w:proofErr w:type="spellStart"/>
      <w:r>
        <w:t>e-mail</w:t>
      </w:r>
      <w:proofErr w:type="spellEnd"/>
      <w:r>
        <w:t>).</w:t>
      </w:r>
    </w:p>
    <w:p w:rsidR="00DE24C2" w:rsidRDefault="00DE24C2" w:rsidP="00DE24C2">
      <w:pPr>
        <w:pStyle w:val="af3"/>
        <w:spacing w:before="0" w:beforeAutospacing="0" w:after="0" w:afterAutospacing="0"/>
        <w:ind w:firstLine="709"/>
        <w:jc w:val="both"/>
      </w:pPr>
      <w:r>
        <w:t>Настоящее согласие предоставляется на осуществление любых действий (операций) в отношении Персональных данных, которые необходимы или желаемы для достижения указанных выше целей, включая, без ограничения: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 передачу, обезличивание, блокирование, удаление, уничтожение Персональных данных.</w:t>
      </w:r>
    </w:p>
    <w:p w:rsidR="00DE24C2" w:rsidRDefault="00DE24C2" w:rsidP="00DE24C2">
      <w:pPr>
        <w:pStyle w:val="af3"/>
        <w:spacing w:before="0" w:beforeAutospacing="0" w:after="0" w:afterAutospacing="0"/>
        <w:ind w:firstLine="709"/>
        <w:jc w:val="both"/>
      </w:pPr>
      <w:r>
        <w:t>При обработке Персональных данных Организатор конференции обязуется действовать в соответствии с законодательством Российской Федерации о персональных данных и, в частности, с учетом положений Федерального закона от 27.07.2006 № 152-ФЗ «О персональных данных».</w:t>
      </w:r>
    </w:p>
    <w:p w:rsidR="00DE24C2" w:rsidRDefault="00DE24C2" w:rsidP="00DE24C2">
      <w:pPr>
        <w:pStyle w:val="af3"/>
        <w:spacing w:before="0" w:beforeAutospacing="0" w:after="0" w:afterAutospacing="0"/>
        <w:ind w:firstLine="709"/>
        <w:jc w:val="both"/>
      </w:pPr>
      <w:r>
        <w:t>Участник конференции вправе получать доступ к своим Персональным данным и знакомиться с ними, требовать от Организатора конференции уточнения, исключения или исправления неполных, неверных, устаревших, недостоверных, незаконно полученных или не являющихся необходимыми для Организатора конференции Персональных данных.</w:t>
      </w:r>
    </w:p>
    <w:p w:rsidR="00DE24C2" w:rsidRPr="00AC2D92" w:rsidRDefault="00DE24C2" w:rsidP="00DE24C2">
      <w:pPr>
        <w:pStyle w:val="af3"/>
        <w:spacing w:before="0" w:beforeAutospacing="0" w:after="0" w:afterAutospacing="0"/>
        <w:ind w:firstLine="709"/>
        <w:jc w:val="both"/>
      </w:pPr>
      <w:r w:rsidRPr="00AC2D92">
        <w:t>Ответственность за достоверность предоставленных Персональных данных несет лицо, подавшее заявку на конференцию.</w:t>
      </w:r>
    </w:p>
    <w:p w:rsidR="00DE24C2" w:rsidRPr="00FC01FF" w:rsidRDefault="00DE24C2" w:rsidP="00DE24C2">
      <w:pPr>
        <w:pStyle w:val="ConsPlusNonformat"/>
        <w:ind w:firstLine="709"/>
        <w:jc w:val="both"/>
        <w:rPr>
          <w:sz w:val="26"/>
          <w:szCs w:val="26"/>
        </w:rPr>
      </w:pPr>
      <w:r w:rsidRPr="00AC2D92">
        <w:rPr>
          <w:rFonts w:ascii="Times New Roman" w:hAnsi="Times New Roman" w:cs="Times New Roman"/>
          <w:sz w:val="24"/>
          <w:szCs w:val="24"/>
        </w:rPr>
        <w:t xml:space="preserve">Датой начала обработки персональных данных считается дата получения Оргкомитетом </w:t>
      </w:r>
      <w:r w:rsidRPr="00AC2D92">
        <w:rPr>
          <w:rFonts w:ascii="Times New Roman" w:hAnsi="Times New Roman" w:cs="Times New Roman"/>
          <w:sz w:val="24"/>
          <w:szCs w:val="24"/>
        </w:rPr>
        <w:lastRenderedPageBreak/>
        <w:t>электронного письма с заявкой на участие в конференции.</w:t>
      </w:r>
    </w:p>
    <w:p w:rsidR="002B1359" w:rsidRPr="00093B83" w:rsidRDefault="002B1359" w:rsidP="002B1359">
      <w:pPr>
        <w:pStyle w:val="a4"/>
        <w:jc w:val="center"/>
        <w:rPr>
          <w:rFonts w:ascii="Times New Roman" w:hAnsi="Times New Roman" w:cs="Times New Roman"/>
          <w:b/>
          <w:color w:val="C00000"/>
          <w:sz w:val="36"/>
          <w:szCs w:val="32"/>
        </w:rPr>
      </w:pPr>
      <w:r w:rsidRPr="00093B83">
        <w:rPr>
          <w:rFonts w:ascii="Times New Roman" w:hAnsi="Times New Roman" w:cs="Times New Roman"/>
          <w:b/>
          <w:color w:val="C00000"/>
          <w:sz w:val="36"/>
          <w:szCs w:val="32"/>
        </w:rPr>
        <w:t xml:space="preserve">Заявка </w:t>
      </w:r>
    </w:p>
    <w:p w:rsidR="002B1359" w:rsidRPr="00942BDB" w:rsidRDefault="002B1359" w:rsidP="002B1359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93B83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42BDB">
        <w:rPr>
          <w:rFonts w:ascii="Times New Roman" w:hAnsi="Times New Roman" w:cs="Times New Roman"/>
          <w:sz w:val="28"/>
          <w:szCs w:val="28"/>
        </w:rPr>
        <w:t>1</w:t>
      </w:r>
      <w:r w:rsidR="0003596F">
        <w:rPr>
          <w:rFonts w:ascii="Times New Roman" w:hAnsi="Times New Roman" w:cs="Times New Roman"/>
          <w:sz w:val="28"/>
          <w:szCs w:val="28"/>
        </w:rPr>
        <w:t>6</w:t>
      </w:r>
      <w:r w:rsidRPr="00942B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42BDB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42BDB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2B1359" w:rsidRPr="00093B83" w:rsidRDefault="002B1359" w:rsidP="002B1359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BDB">
        <w:rPr>
          <w:rFonts w:ascii="Times New Roman" w:hAnsi="Times New Roman" w:cs="Times New Roman"/>
          <w:sz w:val="28"/>
          <w:szCs w:val="28"/>
        </w:rPr>
        <w:t>«Углерод: фундаментальные проблемы науки, материаловедение, технология»</w:t>
      </w:r>
    </w:p>
    <w:p w:rsidR="002B1359" w:rsidRDefault="002B1359" w:rsidP="002B135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420" w:type="dxa"/>
        <w:tblLook w:val="04A0"/>
      </w:tblPr>
      <w:tblGrid>
        <w:gridCol w:w="2598"/>
        <w:gridCol w:w="62"/>
        <w:gridCol w:w="7760"/>
      </w:tblGrid>
      <w:tr w:rsidR="002B1359" w:rsidTr="00A84374">
        <w:tc>
          <w:tcPr>
            <w:tcW w:w="10420" w:type="dxa"/>
            <w:gridSpan w:val="3"/>
            <w:shd w:val="clear" w:color="auto" w:fill="9CC2E5" w:themeFill="accent1" w:themeFillTint="99"/>
          </w:tcPr>
          <w:p w:rsidR="002B1359" w:rsidRPr="000A740F" w:rsidRDefault="002B1359" w:rsidP="00A843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F">
              <w:rPr>
                <w:rFonts w:ascii="Times New Roman" w:hAnsi="Times New Roman" w:cs="Times New Roman"/>
                <w:sz w:val="24"/>
                <w:szCs w:val="24"/>
              </w:rPr>
              <w:t>Личные данные:</w:t>
            </w:r>
          </w:p>
        </w:tc>
      </w:tr>
      <w:tr w:rsidR="002B1359" w:rsidTr="00A84374">
        <w:tc>
          <w:tcPr>
            <w:tcW w:w="2660" w:type="dxa"/>
            <w:gridSpan w:val="2"/>
          </w:tcPr>
          <w:p w:rsidR="002B1359" w:rsidRPr="00093B83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 xml:space="preserve"> рождения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Pr="00A71F5A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10420" w:type="dxa"/>
            <w:gridSpan w:val="3"/>
            <w:shd w:val="clear" w:color="auto" w:fill="9CC2E5" w:themeFill="accent1" w:themeFillTint="99"/>
          </w:tcPr>
          <w:p w:rsidR="002B1359" w:rsidRDefault="002B1359" w:rsidP="00A843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6D4">
              <w:rPr>
                <w:rFonts w:ascii="Times New Roman" w:hAnsi="Times New Roman" w:cs="Times New Roman"/>
                <w:sz w:val="20"/>
                <w:szCs w:val="24"/>
              </w:rPr>
              <w:t>(полное наименование)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места работы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2660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760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c>
          <w:tcPr>
            <w:tcW w:w="10420" w:type="dxa"/>
            <w:gridSpan w:val="3"/>
            <w:shd w:val="clear" w:color="auto" w:fill="9CC2E5" w:themeFill="accent1" w:themeFillTint="99"/>
          </w:tcPr>
          <w:p w:rsidR="002B1359" w:rsidRPr="000A740F" w:rsidRDefault="002B1359" w:rsidP="00A843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Заявляемая ф</w:t>
            </w: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орма 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2B1359" w:rsidTr="00A84374">
        <w:trPr>
          <w:trHeight w:val="1639"/>
        </w:trPr>
        <w:tc>
          <w:tcPr>
            <w:tcW w:w="10420" w:type="dxa"/>
            <w:gridSpan w:val="3"/>
            <w:vAlign w:val="center"/>
          </w:tcPr>
          <w:p w:rsidR="002B1359" w:rsidRPr="000A740F" w:rsidRDefault="002B1359" w:rsidP="00A84374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C63FDA">
              <w:rPr>
                <w:rFonts w:ascii="Times New Roman" w:hAnsi="Times New Roman" w:cs="Times New Roman"/>
                <w:sz w:val="24"/>
                <w:szCs w:val="24"/>
              </w:rPr>
              <w:t>на секции «Исследования и разработка углеродных материалов»</w:t>
            </w:r>
          </w:p>
          <w:p w:rsidR="002B1359" w:rsidRDefault="002B1359" w:rsidP="00A84374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C63FDA">
              <w:rPr>
                <w:rFonts w:ascii="Times New Roman" w:hAnsi="Times New Roman" w:cs="Times New Roman"/>
                <w:sz w:val="24"/>
                <w:szCs w:val="24"/>
              </w:rPr>
              <w:t>на секции «Фундаментальные исследования»</w:t>
            </w:r>
          </w:p>
          <w:p w:rsidR="002B1359" w:rsidRPr="000A740F" w:rsidRDefault="002B1359" w:rsidP="00A84374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стендовый доклад</w:t>
            </w:r>
          </w:p>
          <w:p w:rsidR="002B1359" w:rsidRPr="000A740F" w:rsidRDefault="002B1359" w:rsidP="00A84374">
            <w:pPr>
              <w:pStyle w:val="a3"/>
              <w:numPr>
                <w:ilvl w:val="0"/>
                <w:numId w:val="9"/>
              </w:numPr>
              <w:spacing w:line="36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740F">
              <w:rPr>
                <w:rFonts w:ascii="Times New Roman" w:hAnsi="Times New Roman" w:cs="Times New Roman"/>
                <w:sz w:val="24"/>
                <w:szCs w:val="24"/>
              </w:rPr>
              <w:t>слушатель без доклада</w:t>
            </w:r>
          </w:p>
        </w:tc>
      </w:tr>
      <w:tr w:rsidR="002B1359" w:rsidTr="00A84374">
        <w:tc>
          <w:tcPr>
            <w:tcW w:w="10420" w:type="dxa"/>
            <w:gridSpan w:val="3"/>
            <w:shd w:val="clear" w:color="auto" w:fill="9CC2E5" w:themeFill="accent1" w:themeFillTint="99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359" w:rsidTr="00A84374">
        <w:trPr>
          <w:trHeight w:val="716"/>
        </w:trPr>
        <w:tc>
          <w:tcPr>
            <w:tcW w:w="2598" w:type="dxa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F81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7822" w:type="dxa"/>
            <w:gridSpan w:val="2"/>
          </w:tcPr>
          <w:p w:rsidR="002B1359" w:rsidRDefault="002B1359" w:rsidP="00A8437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6EFB" w:rsidRDefault="00E66EFB" w:rsidP="002B13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B1359" w:rsidRPr="00942BDB" w:rsidRDefault="002B1359" w:rsidP="002B135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2BDB">
        <w:rPr>
          <w:rFonts w:ascii="Times New Roman" w:hAnsi="Times New Roman" w:cs="Times New Roman"/>
          <w:b/>
          <w:i/>
          <w:sz w:val="24"/>
          <w:szCs w:val="24"/>
        </w:rPr>
        <w:t>Не полностью заполненные заявки Оргкомитетом к рассмотрению не принимаются!</w:t>
      </w:r>
    </w:p>
    <w:p w:rsidR="002B1359" w:rsidRPr="00C52A5C" w:rsidRDefault="002B1359" w:rsidP="002B13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A5C">
        <w:rPr>
          <w:rFonts w:ascii="Times New Roman" w:hAnsi="Times New Roman" w:cs="Times New Roman"/>
          <w:b/>
          <w:sz w:val="28"/>
          <w:szCs w:val="28"/>
        </w:rPr>
        <w:t>Форма Заявки должна быть заполнена  печатным текстом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– скан/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фото формы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заполненной от руки, оргкомитетом приниматься не будут</w:t>
      </w:r>
    </w:p>
    <w:p w:rsidR="002B1359" w:rsidRPr="00EF2AE7" w:rsidRDefault="002B1359" w:rsidP="002B1359">
      <w:pPr>
        <w:pStyle w:val="a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F2AE7">
        <w:rPr>
          <w:rFonts w:ascii="Times New Roman" w:hAnsi="Times New Roman" w:cs="Times New Roman"/>
          <w:i/>
          <w:sz w:val="20"/>
          <w:szCs w:val="20"/>
        </w:rPr>
        <w:t>Информация, представленная в данном документе</w:t>
      </w:r>
      <w:r>
        <w:rPr>
          <w:rFonts w:ascii="Times New Roman" w:hAnsi="Times New Roman" w:cs="Times New Roman"/>
          <w:i/>
          <w:sz w:val="20"/>
          <w:szCs w:val="20"/>
        </w:rPr>
        <w:t>,</w:t>
      </w:r>
      <w:r w:rsidRPr="00EF2AE7">
        <w:rPr>
          <w:rFonts w:ascii="Times New Roman" w:hAnsi="Times New Roman" w:cs="Times New Roman"/>
          <w:i/>
          <w:sz w:val="20"/>
          <w:szCs w:val="20"/>
        </w:rPr>
        <w:t xml:space="preserve"> не является публичной офертой.</w:t>
      </w:r>
    </w:p>
    <w:p w:rsidR="00D57AC7" w:rsidRPr="00EF2AE7" w:rsidRDefault="00D57AC7" w:rsidP="002B1359">
      <w:pPr>
        <w:pStyle w:val="a4"/>
        <w:jc w:val="center"/>
        <w:rPr>
          <w:rFonts w:ascii="Times New Roman" w:hAnsi="Times New Roman" w:cs="Times New Roman"/>
          <w:i/>
          <w:sz w:val="20"/>
          <w:szCs w:val="20"/>
        </w:rPr>
      </w:pPr>
    </w:p>
    <w:sectPr w:rsidR="00D57AC7" w:rsidRPr="00EF2AE7" w:rsidSect="009B5955">
      <w:footerReference w:type="default" r:id="rId15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6A" w:rsidRDefault="001C286A" w:rsidP="009B5955">
      <w:pPr>
        <w:spacing w:after="0" w:line="240" w:lineRule="auto"/>
      </w:pPr>
      <w:r>
        <w:separator/>
      </w:r>
    </w:p>
  </w:endnote>
  <w:endnote w:type="continuationSeparator" w:id="0">
    <w:p w:rsidR="001C286A" w:rsidRDefault="001C286A" w:rsidP="009B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8805760"/>
      <w:docPartObj>
        <w:docPartGallery w:val="Page Numbers (Bottom of Page)"/>
        <w:docPartUnique/>
      </w:docPartObj>
    </w:sdtPr>
    <w:sdtContent>
      <w:p w:rsidR="009B5955" w:rsidRDefault="004A589B">
        <w:pPr>
          <w:pStyle w:val="af6"/>
          <w:jc w:val="center"/>
        </w:pPr>
        <w:r>
          <w:fldChar w:fldCharType="begin"/>
        </w:r>
        <w:r w:rsidR="009B5955">
          <w:instrText>PAGE   \* MERGEFORMAT</w:instrText>
        </w:r>
        <w:r>
          <w:fldChar w:fldCharType="separate"/>
        </w:r>
        <w:r w:rsidR="003F10B9">
          <w:rPr>
            <w:noProof/>
          </w:rPr>
          <w:t>2</w:t>
        </w:r>
        <w:r>
          <w:fldChar w:fldCharType="end"/>
        </w:r>
      </w:p>
    </w:sdtContent>
  </w:sdt>
  <w:p w:rsidR="009B5955" w:rsidRDefault="009B595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6A" w:rsidRDefault="001C286A" w:rsidP="009B5955">
      <w:pPr>
        <w:spacing w:after="0" w:line="240" w:lineRule="auto"/>
      </w:pPr>
      <w:r>
        <w:separator/>
      </w:r>
    </w:p>
  </w:footnote>
  <w:footnote w:type="continuationSeparator" w:id="0">
    <w:p w:rsidR="001C286A" w:rsidRDefault="001C286A" w:rsidP="009B5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F9E"/>
    <w:multiLevelType w:val="hybridMultilevel"/>
    <w:tmpl w:val="A0FC7876"/>
    <w:lvl w:ilvl="0" w:tplc="5A1C6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83774"/>
    <w:multiLevelType w:val="hybridMultilevel"/>
    <w:tmpl w:val="8242B18A"/>
    <w:lvl w:ilvl="0" w:tplc="28EE7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78700C"/>
    <w:multiLevelType w:val="hybridMultilevel"/>
    <w:tmpl w:val="7BB40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17021"/>
    <w:multiLevelType w:val="hybridMultilevel"/>
    <w:tmpl w:val="EA84568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1C40426"/>
    <w:multiLevelType w:val="hybridMultilevel"/>
    <w:tmpl w:val="C7C4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02DFA"/>
    <w:multiLevelType w:val="hybridMultilevel"/>
    <w:tmpl w:val="F62EEC92"/>
    <w:lvl w:ilvl="0" w:tplc="F78A03BC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91F15C0"/>
    <w:multiLevelType w:val="hybridMultilevel"/>
    <w:tmpl w:val="B032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B3693"/>
    <w:multiLevelType w:val="hybridMultilevel"/>
    <w:tmpl w:val="D87E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B1485"/>
    <w:multiLevelType w:val="hybridMultilevel"/>
    <w:tmpl w:val="EB4C4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07FB1"/>
    <w:multiLevelType w:val="hybridMultilevel"/>
    <w:tmpl w:val="E0D02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03CAD"/>
    <w:multiLevelType w:val="hybridMultilevel"/>
    <w:tmpl w:val="EE2E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09587F"/>
    <w:multiLevelType w:val="multilevel"/>
    <w:tmpl w:val="19FE6CAA"/>
    <w:lvl w:ilvl="0">
      <w:start w:val="1"/>
      <w:numFmt w:val="decimal"/>
      <w:lvlText w:val="%1."/>
      <w:lvlJc w:val="left"/>
      <w:pPr>
        <w:ind w:left="1768" w:hanging="120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9801150"/>
    <w:multiLevelType w:val="hybridMultilevel"/>
    <w:tmpl w:val="D6D2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47431"/>
    <w:multiLevelType w:val="hybridMultilevel"/>
    <w:tmpl w:val="835E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54133"/>
    <w:multiLevelType w:val="multilevel"/>
    <w:tmpl w:val="2876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C964BB"/>
    <w:multiLevelType w:val="hybridMultilevel"/>
    <w:tmpl w:val="5C6038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F023F33"/>
    <w:multiLevelType w:val="hybridMultilevel"/>
    <w:tmpl w:val="239A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5"/>
  </w:num>
  <w:num w:numId="9">
    <w:abstractNumId w:val="13"/>
  </w:num>
  <w:num w:numId="10">
    <w:abstractNumId w:val="14"/>
  </w:num>
  <w:num w:numId="11">
    <w:abstractNumId w:val="11"/>
  </w:num>
  <w:num w:numId="12">
    <w:abstractNumId w:val="9"/>
  </w:num>
  <w:num w:numId="13">
    <w:abstractNumId w:val="10"/>
  </w:num>
  <w:num w:numId="14">
    <w:abstractNumId w:val="7"/>
  </w:num>
  <w:num w:numId="15">
    <w:abstractNumId w:val="8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E4087"/>
    <w:rsid w:val="000069D3"/>
    <w:rsid w:val="000078F1"/>
    <w:rsid w:val="000079F3"/>
    <w:rsid w:val="000241FD"/>
    <w:rsid w:val="00030A56"/>
    <w:rsid w:val="00034154"/>
    <w:rsid w:val="0003596F"/>
    <w:rsid w:val="000414FB"/>
    <w:rsid w:val="00060B1D"/>
    <w:rsid w:val="00062188"/>
    <w:rsid w:val="00064D8F"/>
    <w:rsid w:val="000663E9"/>
    <w:rsid w:val="000A2C34"/>
    <w:rsid w:val="000A5AF7"/>
    <w:rsid w:val="000A7C01"/>
    <w:rsid w:val="000A7E7E"/>
    <w:rsid w:val="000B360E"/>
    <w:rsid w:val="000D10C4"/>
    <w:rsid w:val="000D79A8"/>
    <w:rsid w:val="000F38FB"/>
    <w:rsid w:val="000F6DA5"/>
    <w:rsid w:val="00114088"/>
    <w:rsid w:val="00114FB8"/>
    <w:rsid w:val="00115F97"/>
    <w:rsid w:val="00135062"/>
    <w:rsid w:val="00157BCD"/>
    <w:rsid w:val="0016493D"/>
    <w:rsid w:val="00177079"/>
    <w:rsid w:val="00186C41"/>
    <w:rsid w:val="00191D4E"/>
    <w:rsid w:val="00194927"/>
    <w:rsid w:val="001978EA"/>
    <w:rsid w:val="001A41BD"/>
    <w:rsid w:val="001B1CFB"/>
    <w:rsid w:val="001C2184"/>
    <w:rsid w:val="001C286A"/>
    <w:rsid w:val="001D1DC6"/>
    <w:rsid w:val="001D3FDF"/>
    <w:rsid w:val="001D5460"/>
    <w:rsid w:val="001E7E4A"/>
    <w:rsid w:val="001F1811"/>
    <w:rsid w:val="001F532D"/>
    <w:rsid w:val="001F5939"/>
    <w:rsid w:val="002053DC"/>
    <w:rsid w:val="00210400"/>
    <w:rsid w:val="00213F74"/>
    <w:rsid w:val="002142E7"/>
    <w:rsid w:val="00226CAC"/>
    <w:rsid w:val="00227F28"/>
    <w:rsid w:val="002356DE"/>
    <w:rsid w:val="002B1359"/>
    <w:rsid w:val="002B69B3"/>
    <w:rsid w:val="002B7736"/>
    <w:rsid w:val="002D1EDC"/>
    <w:rsid w:val="002D3260"/>
    <w:rsid w:val="002E2656"/>
    <w:rsid w:val="002F1316"/>
    <w:rsid w:val="0031377D"/>
    <w:rsid w:val="00321F52"/>
    <w:rsid w:val="00322C0D"/>
    <w:rsid w:val="00337764"/>
    <w:rsid w:val="00340188"/>
    <w:rsid w:val="003477E0"/>
    <w:rsid w:val="003511B8"/>
    <w:rsid w:val="00352539"/>
    <w:rsid w:val="00370921"/>
    <w:rsid w:val="00386D9B"/>
    <w:rsid w:val="00395157"/>
    <w:rsid w:val="003961AF"/>
    <w:rsid w:val="003A0566"/>
    <w:rsid w:val="003A6AE7"/>
    <w:rsid w:val="003C0430"/>
    <w:rsid w:val="003C0AD9"/>
    <w:rsid w:val="003C74AF"/>
    <w:rsid w:val="003D145D"/>
    <w:rsid w:val="003D1DE0"/>
    <w:rsid w:val="003D6C58"/>
    <w:rsid w:val="003F10B9"/>
    <w:rsid w:val="003F1C57"/>
    <w:rsid w:val="00402B51"/>
    <w:rsid w:val="00406E47"/>
    <w:rsid w:val="004105E8"/>
    <w:rsid w:val="004157B9"/>
    <w:rsid w:val="00415ABB"/>
    <w:rsid w:val="004342D5"/>
    <w:rsid w:val="00445BBD"/>
    <w:rsid w:val="004701FF"/>
    <w:rsid w:val="00473DB8"/>
    <w:rsid w:val="0049045A"/>
    <w:rsid w:val="00492841"/>
    <w:rsid w:val="004A589B"/>
    <w:rsid w:val="004A68F1"/>
    <w:rsid w:val="004C1451"/>
    <w:rsid w:val="004C2849"/>
    <w:rsid w:val="004E68CD"/>
    <w:rsid w:val="004F08DE"/>
    <w:rsid w:val="004F28CE"/>
    <w:rsid w:val="004F33F3"/>
    <w:rsid w:val="0050034A"/>
    <w:rsid w:val="00516291"/>
    <w:rsid w:val="00516F57"/>
    <w:rsid w:val="00530206"/>
    <w:rsid w:val="0054036E"/>
    <w:rsid w:val="005415DB"/>
    <w:rsid w:val="00555294"/>
    <w:rsid w:val="00571470"/>
    <w:rsid w:val="00580163"/>
    <w:rsid w:val="00582DAC"/>
    <w:rsid w:val="00587B3F"/>
    <w:rsid w:val="00591A09"/>
    <w:rsid w:val="00592C8F"/>
    <w:rsid w:val="00597C87"/>
    <w:rsid w:val="005B0580"/>
    <w:rsid w:val="005B611A"/>
    <w:rsid w:val="005B7DF8"/>
    <w:rsid w:val="005C7E44"/>
    <w:rsid w:val="005D0A1A"/>
    <w:rsid w:val="005D176D"/>
    <w:rsid w:val="005D4638"/>
    <w:rsid w:val="005D755C"/>
    <w:rsid w:val="005E6904"/>
    <w:rsid w:val="005F0D66"/>
    <w:rsid w:val="005F5139"/>
    <w:rsid w:val="00601C6C"/>
    <w:rsid w:val="00614EF9"/>
    <w:rsid w:val="00634F2A"/>
    <w:rsid w:val="00640754"/>
    <w:rsid w:val="00650E5B"/>
    <w:rsid w:val="00665BF9"/>
    <w:rsid w:val="00670443"/>
    <w:rsid w:val="00675907"/>
    <w:rsid w:val="0068467C"/>
    <w:rsid w:val="00694FA3"/>
    <w:rsid w:val="006B7A9B"/>
    <w:rsid w:val="006D091D"/>
    <w:rsid w:val="006D410E"/>
    <w:rsid w:val="006D778F"/>
    <w:rsid w:val="006F160E"/>
    <w:rsid w:val="006F3713"/>
    <w:rsid w:val="006F6307"/>
    <w:rsid w:val="007176AE"/>
    <w:rsid w:val="00754EFC"/>
    <w:rsid w:val="00761A63"/>
    <w:rsid w:val="00762E13"/>
    <w:rsid w:val="0076643A"/>
    <w:rsid w:val="0076778E"/>
    <w:rsid w:val="00767942"/>
    <w:rsid w:val="00772D45"/>
    <w:rsid w:val="00781FFA"/>
    <w:rsid w:val="007A64DF"/>
    <w:rsid w:val="007C04A4"/>
    <w:rsid w:val="007C7C03"/>
    <w:rsid w:val="007F222C"/>
    <w:rsid w:val="0080120C"/>
    <w:rsid w:val="00801569"/>
    <w:rsid w:val="008052C1"/>
    <w:rsid w:val="00810C08"/>
    <w:rsid w:val="00815201"/>
    <w:rsid w:val="00823BF0"/>
    <w:rsid w:val="0082439F"/>
    <w:rsid w:val="008349A1"/>
    <w:rsid w:val="00841F3F"/>
    <w:rsid w:val="0084542C"/>
    <w:rsid w:val="00847388"/>
    <w:rsid w:val="00852775"/>
    <w:rsid w:val="008542E0"/>
    <w:rsid w:val="0088079C"/>
    <w:rsid w:val="008A0BD4"/>
    <w:rsid w:val="008A5D5B"/>
    <w:rsid w:val="008B3E63"/>
    <w:rsid w:val="008C0951"/>
    <w:rsid w:val="008C147F"/>
    <w:rsid w:val="008C1526"/>
    <w:rsid w:val="008C2BA3"/>
    <w:rsid w:val="008D20FD"/>
    <w:rsid w:val="008D6F31"/>
    <w:rsid w:val="008D799E"/>
    <w:rsid w:val="008E1B9A"/>
    <w:rsid w:val="008E2772"/>
    <w:rsid w:val="008E6AFB"/>
    <w:rsid w:val="008E7E90"/>
    <w:rsid w:val="008F2400"/>
    <w:rsid w:val="008F3FEE"/>
    <w:rsid w:val="00914139"/>
    <w:rsid w:val="00931597"/>
    <w:rsid w:val="0093244F"/>
    <w:rsid w:val="00933389"/>
    <w:rsid w:val="009550D6"/>
    <w:rsid w:val="0096224E"/>
    <w:rsid w:val="00972E99"/>
    <w:rsid w:val="00981FC3"/>
    <w:rsid w:val="00992E0E"/>
    <w:rsid w:val="009A25F1"/>
    <w:rsid w:val="009B3E62"/>
    <w:rsid w:val="009B535A"/>
    <w:rsid w:val="009B5955"/>
    <w:rsid w:val="009C4466"/>
    <w:rsid w:val="009D220C"/>
    <w:rsid w:val="009D386C"/>
    <w:rsid w:val="009D699E"/>
    <w:rsid w:val="00A0591F"/>
    <w:rsid w:val="00A0729C"/>
    <w:rsid w:val="00A248E5"/>
    <w:rsid w:val="00A24E9C"/>
    <w:rsid w:val="00A334CD"/>
    <w:rsid w:val="00A36D48"/>
    <w:rsid w:val="00A41C2B"/>
    <w:rsid w:val="00A47A01"/>
    <w:rsid w:val="00A64C8E"/>
    <w:rsid w:val="00A70DEE"/>
    <w:rsid w:val="00A71DDF"/>
    <w:rsid w:val="00A82E8B"/>
    <w:rsid w:val="00AA6E0F"/>
    <w:rsid w:val="00AB1017"/>
    <w:rsid w:val="00AB5473"/>
    <w:rsid w:val="00AB5542"/>
    <w:rsid w:val="00AC3356"/>
    <w:rsid w:val="00AD2853"/>
    <w:rsid w:val="00AD3CEE"/>
    <w:rsid w:val="00AD5C15"/>
    <w:rsid w:val="00AE600F"/>
    <w:rsid w:val="00AF1A25"/>
    <w:rsid w:val="00B00FE1"/>
    <w:rsid w:val="00B021DA"/>
    <w:rsid w:val="00B17433"/>
    <w:rsid w:val="00B21B40"/>
    <w:rsid w:val="00B45933"/>
    <w:rsid w:val="00B63268"/>
    <w:rsid w:val="00B65F2D"/>
    <w:rsid w:val="00B72760"/>
    <w:rsid w:val="00B80506"/>
    <w:rsid w:val="00B81B62"/>
    <w:rsid w:val="00B84110"/>
    <w:rsid w:val="00B855F5"/>
    <w:rsid w:val="00BC60F1"/>
    <w:rsid w:val="00BE26F0"/>
    <w:rsid w:val="00BF2C02"/>
    <w:rsid w:val="00C00DA3"/>
    <w:rsid w:val="00C161D0"/>
    <w:rsid w:val="00C20632"/>
    <w:rsid w:val="00C31548"/>
    <w:rsid w:val="00C50E9D"/>
    <w:rsid w:val="00C52A5C"/>
    <w:rsid w:val="00C62262"/>
    <w:rsid w:val="00C63FDA"/>
    <w:rsid w:val="00C678A7"/>
    <w:rsid w:val="00C85971"/>
    <w:rsid w:val="00C97740"/>
    <w:rsid w:val="00CA37C1"/>
    <w:rsid w:val="00CA69F5"/>
    <w:rsid w:val="00CE046F"/>
    <w:rsid w:val="00CE29FD"/>
    <w:rsid w:val="00CE35FC"/>
    <w:rsid w:val="00CF0161"/>
    <w:rsid w:val="00CF4338"/>
    <w:rsid w:val="00D00041"/>
    <w:rsid w:val="00D125D8"/>
    <w:rsid w:val="00D141A4"/>
    <w:rsid w:val="00D1725A"/>
    <w:rsid w:val="00D21799"/>
    <w:rsid w:val="00D24792"/>
    <w:rsid w:val="00D323D8"/>
    <w:rsid w:val="00D41CB8"/>
    <w:rsid w:val="00D51712"/>
    <w:rsid w:val="00D549CD"/>
    <w:rsid w:val="00D57AC7"/>
    <w:rsid w:val="00D60BF8"/>
    <w:rsid w:val="00D75BC7"/>
    <w:rsid w:val="00D82464"/>
    <w:rsid w:val="00D840D8"/>
    <w:rsid w:val="00D85D9F"/>
    <w:rsid w:val="00D97E62"/>
    <w:rsid w:val="00D97F83"/>
    <w:rsid w:val="00DA62CC"/>
    <w:rsid w:val="00DD3ECF"/>
    <w:rsid w:val="00DD4FBB"/>
    <w:rsid w:val="00DE24C2"/>
    <w:rsid w:val="00DE3395"/>
    <w:rsid w:val="00E07246"/>
    <w:rsid w:val="00E07783"/>
    <w:rsid w:val="00E177A3"/>
    <w:rsid w:val="00E2251A"/>
    <w:rsid w:val="00E266B1"/>
    <w:rsid w:val="00E27704"/>
    <w:rsid w:val="00E45789"/>
    <w:rsid w:val="00E53FF8"/>
    <w:rsid w:val="00E5428C"/>
    <w:rsid w:val="00E55F58"/>
    <w:rsid w:val="00E620D7"/>
    <w:rsid w:val="00E66EFB"/>
    <w:rsid w:val="00E670EC"/>
    <w:rsid w:val="00E77CAA"/>
    <w:rsid w:val="00E946DC"/>
    <w:rsid w:val="00EA6C18"/>
    <w:rsid w:val="00EC40E4"/>
    <w:rsid w:val="00EC5605"/>
    <w:rsid w:val="00EC629A"/>
    <w:rsid w:val="00EE5ADB"/>
    <w:rsid w:val="00EE765E"/>
    <w:rsid w:val="00EE7A16"/>
    <w:rsid w:val="00EE7D5A"/>
    <w:rsid w:val="00EF2743"/>
    <w:rsid w:val="00EF2AE7"/>
    <w:rsid w:val="00EF4733"/>
    <w:rsid w:val="00F054C0"/>
    <w:rsid w:val="00F10CE4"/>
    <w:rsid w:val="00F11A21"/>
    <w:rsid w:val="00F14BF5"/>
    <w:rsid w:val="00F210A6"/>
    <w:rsid w:val="00F23D33"/>
    <w:rsid w:val="00F254F6"/>
    <w:rsid w:val="00F4167E"/>
    <w:rsid w:val="00F41F81"/>
    <w:rsid w:val="00F50CC4"/>
    <w:rsid w:val="00F648D9"/>
    <w:rsid w:val="00F7215B"/>
    <w:rsid w:val="00F75F8B"/>
    <w:rsid w:val="00F843FD"/>
    <w:rsid w:val="00F9557D"/>
    <w:rsid w:val="00FB1530"/>
    <w:rsid w:val="00FC1763"/>
    <w:rsid w:val="00FC2C61"/>
    <w:rsid w:val="00FD31B0"/>
    <w:rsid w:val="00FD4DB6"/>
    <w:rsid w:val="00FE28C3"/>
    <w:rsid w:val="00FE4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E4"/>
  </w:style>
  <w:style w:type="paragraph" w:styleId="1">
    <w:name w:val="heading 1"/>
    <w:aliases w:val="Название доклада"/>
    <w:basedOn w:val="a"/>
    <w:next w:val="a"/>
    <w:link w:val="10"/>
    <w:uiPriority w:val="9"/>
    <w:qFormat/>
    <w:rsid w:val="002F1316"/>
    <w:pPr>
      <w:keepNext/>
      <w:keepLine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32"/>
    </w:rPr>
  </w:style>
  <w:style w:type="paragraph" w:styleId="2">
    <w:name w:val="heading 2"/>
    <w:aliases w:val="email"/>
    <w:basedOn w:val="a"/>
    <w:next w:val="a"/>
    <w:link w:val="20"/>
    <w:uiPriority w:val="9"/>
    <w:unhideWhenUsed/>
    <w:qFormat/>
    <w:rsid w:val="002F1316"/>
    <w:pPr>
      <w:keepNext/>
      <w:keepLine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20FD"/>
    <w:pPr>
      <w:ind w:left="720"/>
      <w:contextualSpacing/>
    </w:pPr>
  </w:style>
  <w:style w:type="character" w:customStyle="1" w:styleId="extended-textfull">
    <w:name w:val="extended-text__full"/>
    <w:basedOn w:val="a0"/>
    <w:rsid w:val="00933389"/>
    <w:rPr>
      <w:rFonts w:cs="Times New Roman"/>
    </w:rPr>
  </w:style>
  <w:style w:type="paragraph" w:styleId="a4">
    <w:name w:val="No Spacing"/>
    <w:aliases w:val="афиляция"/>
    <w:uiPriority w:val="99"/>
    <w:qFormat/>
    <w:rsid w:val="00933389"/>
    <w:pPr>
      <w:spacing w:after="0" w:line="240" w:lineRule="auto"/>
    </w:pPr>
  </w:style>
  <w:style w:type="character" w:customStyle="1" w:styleId="10">
    <w:name w:val="Заголовок 1 Знак"/>
    <w:aliases w:val="Название доклада Знак"/>
    <w:basedOn w:val="a0"/>
    <w:link w:val="1"/>
    <w:uiPriority w:val="9"/>
    <w:rsid w:val="002F1316"/>
    <w:rPr>
      <w:rFonts w:ascii="Times New Roman" w:eastAsia="Times New Roman" w:hAnsi="Times New Roman" w:cs="Times New Roman"/>
      <w:b/>
      <w:caps/>
      <w:sz w:val="24"/>
      <w:szCs w:val="32"/>
    </w:rPr>
  </w:style>
  <w:style w:type="character" w:customStyle="1" w:styleId="20">
    <w:name w:val="Заголовок 2 Знак"/>
    <w:aliases w:val="email Знак"/>
    <w:basedOn w:val="a0"/>
    <w:link w:val="2"/>
    <w:uiPriority w:val="9"/>
    <w:rsid w:val="002F1316"/>
    <w:rPr>
      <w:rFonts w:ascii="Times New Roman" w:eastAsia="Times New Roman" w:hAnsi="Times New Roman" w:cs="Times New Roman"/>
      <w:sz w:val="24"/>
      <w:szCs w:val="26"/>
    </w:rPr>
  </w:style>
  <w:style w:type="paragraph" w:styleId="a5">
    <w:name w:val="Title"/>
    <w:aliases w:val="Авторы доклада"/>
    <w:basedOn w:val="a"/>
    <w:next w:val="a"/>
    <w:link w:val="a6"/>
    <w:uiPriority w:val="10"/>
    <w:qFormat/>
    <w:rsid w:val="002F1316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character" w:customStyle="1" w:styleId="a6">
    <w:name w:val="Название Знак"/>
    <w:aliases w:val="Авторы доклада Знак"/>
    <w:basedOn w:val="a0"/>
    <w:link w:val="a5"/>
    <w:uiPriority w:val="10"/>
    <w:rsid w:val="002F1316"/>
    <w:rPr>
      <w:rFonts w:ascii="Times New Roman" w:eastAsia="Times New Roman" w:hAnsi="Times New Roman" w:cs="Times New Roman"/>
      <w:b/>
      <w:sz w:val="24"/>
      <w:szCs w:val="56"/>
    </w:rPr>
  </w:style>
  <w:style w:type="paragraph" w:styleId="a7">
    <w:name w:val="Subtitle"/>
    <w:aliases w:val="Название рисунка"/>
    <w:basedOn w:val="a"/>
    <w:next w:val="a"/>
    <w:link w:val="a8"/>
    <w:uiPriority w:val="11"/>
    <w:qFormat/>
    <w:rsid w:val="002F1316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Подзаголовок Знак"/>
    <w:aliases w:val="Название рисунка Знак"/>
    <w:basedOn w:val="a0"/>
    <w:link w:val="a7"/>
    <w:uiPriority w:val="11"/>
    <w:rsid w:val="002F1316"/>
    <w:rPr>
      <w:rFonts w:ascii="Times New Roman" w:eastAsia="Calibri" w:hAnsi="Times New Roman" w:cs="Times New Roman"/>
      <w:sz w:val="20"/>
      <w:szCs w:val="20"/>
    </w:rPr>
  </w:style>
  <w:style w:type="character" w:styleId="a9">
    <w:name w:val="Subtle Emphasis"/>
    <w:aliases w:val="ЛИТЕРАТУРА"/>
    <w:uiPriority w:val="19"/>
    <w:qFormat/>
    <w:rsid w:val="002F1316"/>
    <w:rPr>
      <w:spacing w:val="40"/>
    </w:rPr>
  </w:style>
  <w:style w:type="character" w:styleId="aa">
    <w:name w:val="Emphasis"/>
    <w:aliases w:val="таблица"/>
    <w:uiPriority w:val="20"/>
    <w:qFormat/>
    <w:rsid w:val="002F1316"/>
    <w:rPr>
      <w:b/>
      <w:i/>
    </w:rPr>
  </w:style>
  <w:style w:type="character" w:styleId="ab">
    <w:name w:val="Intense Emphasis"/>
    <w:aliases w:val="название таблицы"/>
    <w:uiPriority w:val="21"/>
    <w:qFormat/>
    <w:rsid w:val="002F1316"/>
    <w:rPr>
      <w:b/>
    </w:rPr>
  </w:style>
  <w:style w:type="character" w:styleId="ac">
    <w:name w:val="Strong"/>
    <w:aliases w:val="значения в таблице"/>
    <w:uiPriority w:val="22"/>
    <w:qFormat/>
    <w:rsid w:val="002F1316"/>
  </w:style>
  <w:style w:type="table" w:styleId="ad">
    <w:name w:val="Table Grid"/>
    <w:basedOn w:val="a1"/>
    <w:uiPriority w:val="39"/>
    <w:rsid w:val="0032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8C0951"/>
    <w:rPr>
      <w:color w:val="0000FF"/>
      <w:u w:val="single"/>
    </w:rPr>
  </w:style>
  <w:style w:type="paragraph" w:customStyle="1" w:styleId="af">
    <w:basedOn w:val="a"/>
    <w:next w:val="a"/>
    <w:uiPriority w:val="10"/>
    <w:qFormat/>
    <w:rsid w:val="00F41F81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customStyle="1" w:styleId="af0">
    <w:basedOn w:val="a"/>
    <w:next w:val="a"/>
    <w:uiPriority w:val="10"/>
    <w:qFormat/>
    <w:rsid w:val="00AB5473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AB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5473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EF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191D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91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Normal (Web)"/>
    <w:basedOn w:val="a"/>
    <w:uiPriority w:val="99"/>
    <w:rsid w:val="00191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9B5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B5955"/>
  </w:style>
  <w:style w:type="paragraph" w:styleId="af6">
    <w:name w:val="footer"/>
    <w:basedOn w:val="a"/>
    <w:link w:val="af7"/>
    <w:uiPriority w:val="99"/>
    <w:unhideWhenUsed/>
    <w:rsid w:val="009B5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B5955"/>
  </w:style>
  <w:style w:type="character" w:styleId="af8">
    <w:name w:val="FollowedHyperlink"/>
    <w:basedOn w:val="a0"/>
    <w:uiPriority w:val="99"/>
    <w:semiHidden/>
    <w:unhideWhenUsed/>
    <w:rsid w:val="00530206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16F5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bon2024@bk.ru" TargetMode="External"/><Relationship Id="rId13" Type="http://schemas.openxmlformats.org/officeDocument/2006/relationships/hyperlink" Target="http://www.ruscarbon.org/2024/img/CFPMST_2024-Application_form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ronevik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ravel.yandex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strov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uscarbon.org/2024_index.html" TargetMode="External"/><Relationship Id="rId14" Type="http://schemas.openxmlformats.org/officeDocument/2006/relationships/hyperlink" Target="http://www.ruscarbon.org/2024/img/CFPMST_2024-Abstract_style_rus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FAA2EAA-3750-47C3-B34E-E8722041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TISNCM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Ilina</dc:creator>
  <cp:lastModifiedBy>SAN</cp:lastModifiedBy>
  <cp:revision>7</cp:revision>
  <cp:lastPrinted>2024-04-09T06:26:00Z</cp:lastPrinted>
  <dcterms:created xsi:type="dcterms:W3CDTF">2024-04-23T13:48:00Z</dcterms:created>
  <dcterms:modified xsi:type="dcterms:W3CDTF">2024-05-17T14:41:00Z</dcterms:modified>
</cp:coreProperties>
</file>